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000" w:firstRow="0" w:lastRow="0" w:firstColumn="0" w:lastColumn="0" w:noHBand="0" w:noVBand="0"/>
      </w:tblPr>
      <w:tblGrid>
        <w:gridCol w:w="5220"/>
        <w:gridCol w:w="5150"/>
      </w:tblGrid>
      <w:tr w:rsidR="0051238C" w:rsidTr="00FD495C">
        <w:trPr>
          <w:trHeight w:val="981"/>
        </w:trPr>
        <w:tc>
          <w:tcPr>
            <w:tcW w:w="5220" w:type="dxa"/>
            <w:vAlign w:val="center"/>
          </w:tcPr>
          <w:p w:rsidR="00080194" w:rsidRDefault="003D4911">
            <w:pPr>
              <w:spacing w:line="360" w:lineRule="auto"/>
              <w:jc w:val="left"/>
              <w:rPr>
                <w:sz w:val="26"/>
              </w:rPr>
            </w:pPr>
            <w:r>
              <w:rPr>
                <w:noProof/>
                <w:lang w:val="ru-RU" w:eastAsia="ru-RU" w:bidi="ar-SA"/>
              </w:rPr>
              <w:drawing>
                <wp:inline distT="0" distB="0" distL="0" distR="0" wp14:anchorId="160667E5" wp14:editId="0ECC6B66">
                  <wp:extent cx="548640" cy="548640"/>
                  <wp:effectExtent l="19050" t="0" r="381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tcPr>
          <w:p w:rsidR="0051238C" w:rsidRDefault="0051238C" w:rsidP="00FD495C">
            <w:pPr>
              <w:spacing w:line="360" w:lineRule="auto"/>
              <w:jc w:val="right"/>
              <w:rPr>
                <w:sz w:val="26"/>
              </w:rPr>
            </w:pPr>
            <w:r>
              <w:rPr>
                <w:noProof/>
                <w:sz w:val="26"/>
                <w:lang w:val="ru-RU" w:eastAsia="ru-RU" w:bidi="ar-SA"/>
              </w:rPr>
              <w:drawing>
                <wp:inline distT="0" distB="0" distL="0" distR="0" wp14:anchorId="5340EC2A" wp14:editId="7CB0E55D">
                  <wp:extent cx="1126490" cy="44640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D94830" w:rsidRDefault="00D94830" w:rsidP="00D94830">
      <w:pPr>
        <w:spacing w:line="360" w:lineRule="auto"/>
        <w:jc w:val="center"/>
        <w:rPr>
          <w:sz w:val="26"/>
          <w:szCs w:val="20"/>
        </w:rPr>
      </w:pPr>
      <w:r>
        <w:rPr>
          <w:sz w:val="26"/>
        </w:rPr>
        <w:t>The Ministry of Education and Science of the Russian Federation</w:t>
      </w:r>
    </w:p>
    <w:p w:rsidR="00D94830" w:rsidRDefault="00D94830" w:rsidP="00D94830">
      <w:pPr>
        <w:spacing w:line="360" w:lineRule="auto"/>
        <w:jc w:val="center"/>
        <w:rPr>
          <w:sz w:val="26"/>
        </w:rPr>
      </w:pPr>
      <w:bookmarkStart w:id="0" w:name="OLE_LINK140"/>
      <w:proofErr w:type="spellStart"/>
      <w:r>
        <w:rPr>
          <w:sz w:val="26"/>
        </w:rPr>
        <w:t>Lobachevsky</w:t>
      </w:r>
      <w:proofErr w:type="spellEnd"/>
      <w:r>
        <w:rPr>
          <w:sz w:val="26"/>
        </w:rPr>
        <w:t xml:space="preserve"> </w:t>
      </w:r>
      <w:bookmarkEnd w:id="0"/>
      <w:r>
        <w:rPr>
          <w:sz w:val="26"/>
        </w:rPr>
        <w:t xml:space="preserve">State University of </w:t>
      </w:r>
      <w:proofErr w:type="spellStart"/>
      <w:r>
        <w:rPr>
          <w:sz w:val="26"/>
        </w:rPr>
        <w:t>Nizhni</w:t>
      </w:r>
      <w:proofErr w:type="spellEnd"/>
      <w:r>
        <w:rPr>
          <w:sz w:val="26"/>
        </w:rPr>
        <w:t xml:space="preserve"> Novgorod</w:t>
      </w:r>
    </w:p>
    <w:p w:rsidR="00D94830" w:rsidRDefault="00D94830" w:rsidP="00D94830">
      <w:pPr>
        <w:spacing w:line="360" w:lineRule="auto"/>
        <w:jc w:val="center"/>
        <w:rPr>
          <w:sz w:val="26"/>
        </w:rPr>
      </w:pPr>
      <w:r>
        <w:rPr>
          <w:sz w:val="26"/>
        </w:rPr>
        <w:t>Computing Mathematics and Cybernetics faculty</w:t>
      </w:r>
    </w:p>
    <w:p w:rsidR="00D94830" w:rsidRDefault="00D94830" w:rsidP="00D94830">
      <w:pPr>
        <w:spacing w:line="360" w:lineRule="auto"/>
        <w:jc w:val="center"/>
        <w:rPr>
          <w:sz w:val="26"/>
        </w:rPr>
      </w:pPr>
      <w:r>
        <w:rPr>
          <w:sz w:val="26"/>
        </w:rPr>
        <w:t xml:space="preserve">The competitiveness enhancement program </w:t>
      </w:r>
      <w:r>
        <w:rPr>
          <w:sz w:val="26"/>
        </w:rPr>
        <w:br/>
        <w:t xml:space="preserve">of the </w:t>
      </w:r>
      <w:proofErr w:type="spellStart"/>
      <w:r>
        <w:rPr>
          <w:sz w:val="26"/>
        </w:rPr>
        <w:t>Lobachevsky</w:t>
      </w:r>
      <w:proofErr w:type="spellEnd"/>
      <w:r>
        <w:rPr>
          <w:sz w:val="26"/>
        </w:rPr>
        <w:t xml:space="preserve"> State University of </w:t>
      </w:r>
      <w:proofErr w:type="spellStart"/>
      <w:r>
        <w:rPr>
          <w:sz w:val="26"/>
        </w:rPr>
        <w:t>Nizhni</w:t>
      </w:r>
      <w:proofErr w:type="spellEnd"/>
      <w:r>
        <w:rPr>
          <w:sz w:val="26"/>
        </w:rPr>
        <w:t xml:space="preserve"> Novgorod </w:t>
      </w:r>
      <w:r>
        <w:rPr>
          <w:sz w:val="26"/>
        </w:rPr>
        <w:br/>
        <w:t>among the world's research and education centers</w:t>
      </w:r>
    </w:p>
    <w:p w:rsidR="00080194" w:rsidRDefault="00D94830" w:rsidP="00D94830">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080194" w:rsidRDefault="00080194">
      <w:pPr>
        <w:spacing w:line="360" w:lineRule="auto"/>
        <w:jc w:val="center"/>
        <w:rPr>
          <w:sz w:val="26"/>
        </w:rPr>
      </w:pPr>
    </w:p>
    <w:p w:rsidR="00080194" w:rsidRDefault="00080194">
      <w:pPr>
        <w:spacing w:line="360" w:lineRule="auto"/>
        <w:jc w:val="center"/>
        <w:rPr>
          <w:sz w:val="32"/>
        </w:rPr>
      </w:pPr>
    </w:p>
    <w:p w:rsidR="00080194" w:rsidRDefault="00080194">
      <w:pPr>
        <w:spacing w:line="360" w:lineRule="auto"/>
        <w:jc w:val="center"/>
        <w:rPr>
          <w:sz w:val="32"/>
        </w:rPr>
      </w:pPr>
    </w:p>
    <w:p w:rsidR="00080194" w:rsidRDefault="003D4911">
      <w:pPr>
        <w:spacing w:line="360" w:lineRule="auto"/>
        <w:jc w:val="center"/>
        <w:rPr>
          <w:b/>
          <w:sz w:val="32"/>
        </w:rPr>
      </w:pPr>
      <w:r>
        <w:rPr>
          <w:b/>
          <w:caps/>
          <w:sz w:val="32"/>
        </w:rPr>
        <w:t xml:space="preserve">Numerical Methods </w:t>
      </w:r>
      <w:r w:rsidR="00CB33F6">
        <w:rPr>
          <w:b/>
          <w:caps/>
          <w:sz w:val="32"/>
        </w:rPr>
        <w:t>for</w:t>
      </w:r>
      <w:r>
        <w:rPr>
          <w:b/>
          <w:caps/>
          <w:sz w:val="32"/>
        </w:rPr>
        <w:t xml:space="preserve">Solving Differential Equations </w:t>
      </w:r>
    </w:p>
    <w:p w:rsidR="00080194" w:rsidRDefault="003D4911">
      <w:pPr>
        <w:spacing w:line="360" w:lineRule="auto"/>
        <w:jc w:val="center"/>
        <w:rPr>
          <w:i/>
          <w:sz w:val="28"/>
        </w:rPr>
      </w:pPr>
      <w:proofErr w:type="gramStart"/>
      <w:r>
        <w:rPr>
          <w:i/>
          <w:sz w:val="28"/>
        </w:rPr>
        <w:t>Practice 1.</w:t>
      </w:r>
      <w:proofErr w:type="gramEnd"/>
      <w:r>
        <w:rPr>
          <w:i/>
          <w:sz w:val="28"/>
        </w:rPr>
        <w:t xml:space="preserve"> Numerical Solution of Ordinary Differential Equations as Illustrated by Brain Modeling Problem</w:t>
      </w:r>
    </w:p>
    <w:p w:rsidR="00080194" w:rsidRDefault="00080194">
      <w:pPr>
        <w:spacing w:line="360" w:lineRule="auto"/>
        <w:jc w:val="center"/>
        <w:rPr>
          <w:sz w:val="32"/>
        </w:rPr>
      </w:pPr>
    </w:p>
    <w:p w:rsidR="00080194" w:rsidRDefault="00080194">
      <w:pPr>
        <w:spacing w:line="360" w:lineRule="auto"/>
        <w:jc w:val="center"/>
        <w:rPr>
          <w:sz w:val="32"/>
        </w:rPr>
      </w:pPr>
    </w:p>
    <w:p w:rsidR="00080194" w:rsidRDefault="00080194">
      <w:pPr>
        <w:spacing w:line="360" w:lineRule="auto"/>
        <w:jc w:val="center"/>
        <w:rPr>
          <w:sz w:val="32"/>
        </w:rPr>
      </w:pPr>
    </w:p>
    <w:p w:rsidR="00080194" w:rsidRDefault="00080194">
      <w:pPr>
        <w:spacing w:line="360" w:lineRule="auto"/>
        <w:jc w:val="center"/>
        <w:rPr>
          <w:sz w:val="32"/>
        </w:rPr>
      </w:pPr>
    </w:p>
    <w:p w:rsidR="00080194" w:rsidRDefault="00080194">
      <w:pPr>
        <w:spacing w:line="360" w:lineRule="auto"/>
        <w:jc w:val="center"/>
        <w:rPr>
          <w:sz w:val="32"/>
        </w:rPr>
      </w:pPr>
    </w:p>
    <w:p w:rsidR="00D94830" w:rsidRDefault="00D94830">
      <w:pPr>
        <w:spacing w:line="360" w:lineRule="auto"/>
        <w:jc w:val="center"/>
        <w:rPr>
          <w:sz w:val="32"/>
        </w:rPr>
      </w:pPr>
    </w:p>
    <w:p w:rsidR="00D94830" w:rsidRPr="00EE40BD" w:rsidRDefault="00D94830" w:rsidP="00D94830">
      <w:pPr>
        <w:spacing w:line="360" w:lineRule="auto"/>
        <w:jc w:val="center"/>
        <w:rPr>
          <w:sz w:val="28"/>
        </w:rPr>
      </w:pPr>
      <w:proofErr w:type="spellStart"/>
      <w:r w:rsidRPr="00E45A8E">
        <w:rPr>
          <w:sz w:val="28"/>
        </w:rPr>
        <w:t>Nizhni</w:t>
      </w:r>
      <w:proofErr w:type="spellEnd"/>
      <w:r w:rsidRPr="00EE40BD">
        <w:rPr>
          <w:sz w:val="28"/>
        </w:rPr>
        <w:t xml:space="preserve"> </w:t>
      </w:r>
      <w:r w:rsidRPr="00E45A8E">
        <w:rPr>
          <w:sz w:val="28"/>
        </w:rPr>
        <w:t>Novgorod</w:t>
      </w:r>
    </w:p>
    <w:p w:rsidR="00080194" w:rsidRDefault="00D94830" w:rsidP="00D94830">
      <w:pPr>
        <w:spacing w:line="360" w:lineRule="auto"/>
        <w:jc w:val="center"/>
        <w:rPr>
          <w:b/>
        </w:rPr>
      </w:pPr>
      <w:r w:rsidRPr="00EE40BD">
        <w:rPr>
          <w:sz w:val="28"/>
        </w:rPr>
        <w:t>2014</w:t>
      </w:r>
      <w:r w:rsidR="003D4911">
        <w:rPr>
          <w:b/>
        </w:rPr>
        <w:br w:type="page"/>
      </w:r>
    </w:p>
    <w:p w:rsidR="00080194" w:rsidRDefault="003D4911">
      <w:pPr>
        <w:pStyle w:val="1"/>
      </w:pPr>
      <w:r>
        <w:lastRenderedPageBreak/>
        <w:t>Objectives</w:t>
      </w:r>
    </w:p>
    <w:p w:rsidR="00080194" w:rsidRDefault="003D4911">
      <w:pPr>
        <w:ind w:firstLine="283"/>
        <w:rPr>
          <w:iCs/>
        </w:rPr>
      </w:pPr>
      <w:r>
        <w:rPr>
          <w:iCs/>
        </w:rPr>
        <w:t xml:space="preserve">The purpose of this practice is the introduction to parallel numerical methods for solving systems of ordinary differential equations as illustrated by the brain neural activity modeling problem. </w:t>
      </w:r>
    </w:p>
    <w:p w:rsidR="00080194" w:rsidRDefault="003D4911">
      <w:pPr>
        <w:pStyle w:val="1"/>
      </w:pPr>
      <w:r>
        <w:t>Abstract</w:t>
      </w:r>
    </w:p>
    <w:p w:rsidR="00080194" w:rsidRDefault="003D4911">
      <w:r>
        <w:t>This practice gives a concise introduction into the problems of brain modeling, defines the respective mathematical model in a form of an ODE system and summarizes the Euler method for solving ODE systems.</w:t>
      </w:r>
      <w:r w:rsidR="003219EE">
        <w:t xml:space="preserve"> The practice describes a sequential and </w:t>
      </w:r>
      <w:proofErr w:type="spellStart"/>
      <w:r w:rsidR="003219EE">
        <w:t>OpenMP</w:t>
      </w:r>
      <w:proofErr w:type="spellEnd"/>
      <w:r w:rsidR="003219EE">
        <w:t>-based parallel implementation,</w:t>
      </w:r>
      <w:r>
        <w:t xml:space="preserve"> gives scalability analysis and features an implementation modified using the Intel</w:t>
      </w:r>
      <w:r w:rsidR="00032FCE">
        <w:t xml:space="preserve"> </w:t>
      </w:r>
      <w:r>
        <w:t>MKL random number generator. It lists the experimental results and gives a conceptual interpretation of the model problem.</w:t>
      </w:r>
    </w:p>
    <w:p w:rsidR="00080194" w:rsidRDefault="003D4911">
      <w:pPr>
        <w:pStyle w:val="1"/>
      </w:pPr>
      <w:r>
        <w:t>Guidelines</w:t>
      </w:r>
    </w:p>
    <w:p w:rsidR="00080194" w:rsidRDefault="003D4911">
      <w:r>
        <w:t>Successful applications of mathematical modeling and theory of nonlinear oscillations include neurodynamics and brain sciences.The human brain has about 10</w:t>
      </w:r>
      <w:r>
        <w:rPr>
          <w:vertAlign w:val="superscript"/>
        </w:rPr>
        <w:t>11</w:t>
      </w:r>
      <w:r>
        <w:t xml:space="preserve"> neurons - electrically excitable cells ensuring a number of complex cognitive functions as a result of their interaction. Neurons interact by means of synaptic connections that conduct nerve impulses - electrical signals resulting from sudden and strong changes in the voltage difference inside and outside the </w:t>
      </w:r>
      <w:proofErr w:type="gramStart"/>
      <w:r>
        <w:t>cell</w:t>
      </w:r>
      <w:proofErr w:type="gramEnd"/>
      <w:r>
        <w:t xml:space="preserve"> [</w:t>
      </w:r>
      <w:r>
        <w:fldChar w:fldCharType="begin"/>
      </w:r>
      <w:r>
        <w:instrText xml:space="preserve"> REF _Ref315340140 \r \h </w:instrText>
      </w:r>
      <w:r>
        <w:fldChar w:fldCharType="separate"/>
      </w:r>
      <w:r>
        <w:t>1</w:t>
      </w:r>
      <w:r>
        <w:fldChar w:fldCharType="end"/>
      </w:r>
      <w:r>
        <w:t xml:space="preserve">]. </w:t>
      </w:r>
    </w:p>
    <w:p w:rsidR="00080194" w:rsidRDefault="003D4911">
      <w:r>
        <w:t xml:space="preserve">Currently, the most used neural activity model </w:t>
      </w:r>
      <w:proofErr w:type="gramStart"/>
      <w:r>
        <w:t>class in theoretical and computational neuroscience are</w:t>
      </w:r>
      <w:proofErr w:type="gramEnd"/>
      <w:r>
        <w:t xml:space="preserve"> models formulated as ordinary differential equations which describe the flow of ions through the cell membrane and change in the transmembrane potential. This class of models is called Hodgkin–Huxley models [</w:t>
      </w:r>
      <w:r>
        <w:fldChar w:fldCharType="begin"/>
      </w:r>
      <w:r>
        <w:instrText>REF _Ref315340162 \r \h</w:instrText>
      </w:r>
      <w:r>
        <w:fldChar w:fldCharType="separate"/>
      </w:r>
      <w:r>
        <w:t>3</w:t>
      </w:r>
      <w:r>
        <w:fldChar w:fldCharType="end"/>
      </w:r>
      <w:r>
        <w:t xml:space="preserve">]. A complex model dynamics results from non-linear dependence of ion channel conductance on the transmembrane potential. The dynamics of a neuron network of </w:t>
      </w:r>
      <w:r>
        <w:rPr>
          <w:i/>
        </w:rPr>
        <w:t>N</w:t>
      </w:r>
      <w:r>
        <w:t xml:space="preserve"> elements subject to a synaptic connection is described by a system of </w:t>
      </w:r>
      <w:r>
        <w:rPr>
          <w:i/>
        </w:rPr>
        <w:t>5N</w:t>
      </w:r>
      <w:r>
        <w:t xml:space="preserve"> ordinary differential equations: </w:t>
      </w:r>
    </w:p>
    <w:p w:rsidR="00080194" w:rsidRDefault="003D4911">
      <w:pPr>
        <w:pStyle w:val="af6"/>
        <w:numPr>
          <w:ilvl w:val="0"/>
          <w:numId w:val="6"/>
        </w:numPr>
        <w:ind w:left="709"/>
        <w:rPr>
          <w:rFonts w:ascii="Times New Roman" w:hAnsi="Times New Roman" w:cs="Times New Roman"/>
          <w:sz w:val="24"/>
          <w:szCs w:val="24"/>
        </w:rPr>
      </w:pPr>
      <w:r>
        <w:rPr>
          <w:rFonts w:ascii="Times New Roman" w:hAnsi="Times New Roman" w:cs="Times New Roman"/>
          <w:sz w:val="24"/>
          <w:szCs w:val="24"/>
        </w:rPr>
        <w:t>Main equation of changes in the transmembrane potential</w:t>
      </w:r>
      <m:oMath>
        <m:sSub>
          <m:sSubPr>
            <m:ctrlPr>
              <w:rPr>
                <w:rFonts w:ascii="Cambria Math" w:hAnsi="Cambria Math" w:cs="Times New Roman"/>
                <w:i/>
                <w:sz w:val="24"/>
                <w:szCs w:val="24"/>
              </w:rPr>
            </m:ctrlPr>
          </m:sSubPr>
          <m:e>
            <m:r>
              <w:rPr>
                <w:rFonts w:ascii="Cambria Math" w:hAnsi="Cambria Math" w:cs="Times New Roman"/>
                <w:sz w:val="24"/>
                <w:szCs w:val="24"/>
              </w:rPr>
              <m:t xml:space="preserve"> V</m:t>
            </m:r>
          </m:e>
          <m:sub>
            <m:r>
              <w:rPr>
                <w:rFonts w:ascii="Cambria Math" w:hAnsi="Cambria Math" w:cs="Times New Roman"/>
                <w:sz w:val="24"/>
                <w:szCs w:val="24"/>
              </w:rPr>
              <m:t>i</m:t>
            </m:r>
          </m:sub>
        </m:sSub>
      </m:oMath>
      <w:r>
        <w:rPr>
          <w:rFonts w:ascii="Times New Roman" w:hAnsi="Times New Roman" w:cs="Times New Roman"/>
          <w:sz w:val="24"/>
          <w:szCs w:val="24"/>
        </w:rPr>
        <w:t xml:space="preserve">: </w:t>
      </w:r>
      <w:r>
        <w:rPr>
          <w:rFonts w:ascii="Cambria Math" w:hAnsi="Cambria Math"/>
        </w:rPr>
        <w:br/>
      </w:r>
      <m:oMathPara>
        <m:oMath>
          <m:sSub>
            <m:sSubPr>
              <m:ctrlPr>
                <w:rPr>
                  <w:rFonts w:ascii="Cambria Math" w:hAnsi="Cambria Math"/>
                  <w:i/>
                </w:rPr>
              </m:ctrlPr>
            </m:sSubPr>
            <m:e>
              <m:r>
                <w:rPr>
                  <w:rFonts w:ascii="Cambria Math" w:hAnsi="Cambria Math"/>
                </w:rPr>
                <m:t>C</m:t>
              </m:r>
            </m:e>
            <m:sub>
              <m:r>
                <w:rPr>
                  <w:rFonts w:ascii="Cambria Math" w:hAnsi="Cambria Math"/>
                </w:rPr>
                <m:t>m</m:t>
              </m:r>
            </m:sub>
          </m:sSub>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i</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Na</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i</m:t>
              </m:r>
            </m:sub>
            <m:sup>
              <m:r>
                <w:rPr>
                  <w:rFonts w:ascii="Cambria Math" w:hAnsi="Cambria Math"/>
                </w:rPr>
                <m:t>ext</m:t>
              </m:r>
            </m:sup>
          </m:sSubSup>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i</m:t>
              </m:r>
            </m:sub>
            <m:sup>
              <m:r>
                <w:rPr>
                  <w:rFonts w:ascii="Cambria Math" w:hAnsi="Cambria Math"/>
                </w:rPr>
                <m:t>sin</m:t>
              </m:r>
            </m:sup>
          </m:sSubSup>
          <m:r>
            <w:rPr>
              <w:rFonts w:ascii="Cambria Math" w:hAnsi="Cambria Math"/>
            </w:rPr>
            <m:t xml:space="preserve"> ,  i=1,…,N.</m:t>
          </m:r>
        </m:oMath>
      </m:oMathPara>
    </w:p>
    <w:p w:rsidR="00080194" w:rsidRDefault="003D4911">
      <w:pPr>
        <w:pStyle w:val="af6"/>
        <w:numPr>
          <w:ilvl w:val="0"/>
          <w:numId w:val="6"/>
        </w:numPr>
        <w:ind w:left="709"/>
        <w:rPr>
          <w:rFonts w:ascii="Times New Roman" w:hAnsi="Times New Roman" w:cs="Times New Roman"/>
          <w:sz w:val="24"/>
          <w:szCs w:val="24"/>
        </w:rPr>
      </w:pPr>
      <w:r>
        <w:rPr>
          <w:rFonts w:ascii="Times New Roman" w:hAnsi="Times New Roman" w:cs="Times New Roman"/>
          <w:sz w:val="24"/>
          <w:szCs w:val="24"/>
        </w:rPr>
        <w:t>3 equations describing dependence of ion channel conductance on transmembrane potential. These correspond to time variation of the portal variables</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i</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i</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oMath>
      <w:r>
        <w:rPr>
          <w:rFonts w:ascii="Times New Roman" w:hAnsi="Times New Roman" w:cs="Times New Roman"/>
          <w:sz w:val="24"/>
          <w:szCs w:val="24"/>
        </w:rPr>
        <w:t xml:space="preserve"> ;</w:t>
      </w:r>
    </w:p>
    <w:p w:rsidR="00080194" w:rsidRDefault="003D4911">
      <w:pPr>
        <w:pStyle w:val="af6"/>
        <w:numPr>
          <w:ilvl w:val="0"/>
          <w:numId w:val="6"/>
        </w:numPr>
        <w:ind w:left="709"/>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equation of synaptic connection activation resulting from changes in the membrane potential</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i</m:t>
            </m:r>
          </m:sub>
        </m:sSub>
      </m:oMath>
      <w:r w:rsidR="00105765" w:rsidRPr="00CB33F6">
        <w:rPr>
          <w:rFonts w:ascii="Times New Roman" w:eastAsiaTheme="minorEastAsia" w:hAnsi="Times New Roman" w:cs="Times New Roman"/>
          <w:sz w:val="24"/>
          <w:szCs w:val="24"/>
        </w:rPr>
        <w:t xml:space="preserve"> (</w:t>
      </w:r>
      <w:r w:rsidR="00105765">
        <w:rPr>
          <w:rFonts w:ascii="Times New Roman" w:eastAsiaTheme="minorEastAsia" w:hAnsi="Times New Roman" w:cs="Times New Roman"/>
          <w:sz w:val="24"/>
          <w:szCs w:val="24"/>
        </w:rPr>
        <w:t xml:space="preserve">corresponds to changes in the dynamic variables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m:t>
            </m:r>
          </m:sub>
        </m:sSub>
      </m:oMath>
      <w:r w:rsidR="00105765" w:rsidRPr="00CB33F6">
        <w:rPr>
          <w:rFonts w:ascii="Times New Roman" w:eastAsiaTheme="minorEastAsia" w:hAnsi="Times New Roman" w:cs="Times New Roman"/>
          <w:sz w:val="24"/>
          <w:szCs w:val="24"/>
        </w:rPr>
        <w:t>)</w:t>
      </w:r>
      <w:r w:rsidR="00105765">
        <w:rPr>
          <w:rFonts w:ascii="Times New Roman" w:eastAsiaTheme="minorEastAsia" w:hAnsi="Times New Roman" w:cs="Times New Roman"/>
          <w:sz w:val="24"/>
          <w:szCs w:val="24"/>
        </w:rPr>
        <w:t>.</w:t>
      </w:r>
    </w:p>
    <w:p w:rsidR="00080194" w:rsidRDefault="003D4911">
      <w:r>
        <w:t>This practice proposes to use the Euler method for numerical ODE solution.</w:t>
      </w:r>
    </w:p>
    <w:p w:rsidR="00080194" w:rsidRDefault="003D4911">
      <w:r>
        <w:t xml:space="preserve">It includes a </w:t>
      </w:r>
      <w:r w:rsidR="00FA0FD2">
        <w:t>sequential</w:t>
      </w:r>
      <w:r>
        <w:t xml:space="preserve"> implementation of brain modeling. The process of computation involves two embedded loops: the outer </w:t>
      </w:r>
      <w:proofErr w:type="gramStart"/>
      <w:r>
        <w:t xml:space="preserve">loop </w:t>
      </w:r>
      <w:r w:rsidR="00DE00F1" w:rsidRPr="00DE00F1">
        <w:t xml:space="preserve"> through</w:t>
      </w:r>
      <w:proofErr w:type="gramEnd"/>
      <w:r>
        <w:t xml:space="preserve"> time </w:t>
      </w:r>
      <w:r w:rsidR="00DE00F1">
        <w:t xml:space="preserve">moments </w:t>
      </w:r>
      <w:r>
        <w:t xml:space="preserve">while the inner loop </w:t>
      </w:r>
      <w:r w:rsidR="00DE00F1">
        <w:t>through</w:t>
      </w:r>
      <w:r>
        <w:t xml:space="preserve"> neurons with one step of the Euler method corresponding to each neuron. For numerical solution of a system consisting of </w:t>
      </w:r>
      <w:r w:rsidRPr="00021105">
        <w:rPr>
          <w:i/>
        </w:rPr>
        <w:t>5N</w:t>
      </w:r>
      <w:r>
        <w:t xml:space="preserve"> equations using the Euler method, one has to use two vectors sized </w:t>
      </w:r>
      <w:r w:rsidRPr="00021105">
        <w:rPr>
          <w:i/>
        </w:rPr>
        <w:t>5N</w:t>
      </w:r>
      <w:r>
        <w:t xml:space="preserve"> that correspond to the required function value at the current and previous instants of time. This problem requires copies for the arrays </w:t>
      </w:r>
      <w:r w:rsidR="00021105" w:rsidRPr="009F2AF3">
        <w:rPr>
          <w:rFonts w:ascii="Courier New" w:hAnsi="Courier New" w:cs="Courier New"/>
          <w:b/>
        </w:rPr>
        <w:t>V</w:t>
      </w:r>
      <w:r>
        <w:t xml:space="preserve"> and </w:t>
      </w:r>
      <w:r w:rsidR="00021105" w:rsidRPr="009F2AF3">
        <w:rPr>
          <w:rFonts w:ascii="Courier New" w:hAnsi="Courier New" w:cs="Courier New"/>
          <w:b/>
        </w:rPr>
        <w:t>r</w:t>
      </w:r>
      <w:r>
        <w:t xml:space="preserve"> as </w:t>
      </w:r>
      <w:proofErr w:type="gramStart"/>
      <w:r>
        <w:t>at each iteration</w:t>
      </w:r>
      <w:proofErr w:type="gramEnd"/>
      <w:r>
        <w:t xml:space="preserve"> the values of their elements are used both as input data and operation results. Equations for</w:t>
      </w:r>
      <w:r w:rsidR="00CC32AD">
        <w:t xml:space="preserve"> </w:t>
      </w: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i</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h</m:t>
            </m:r>
          </m:e>
          <m:sub>
            <m:r>
              <w:rPr>
                <w:rFonts w:ascii="Cambria Math" w:hAnsi="Cambria Math"/>
                <w:szCs w:val="24"/>
              </w:rPr>
              <m:t>i</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oMath>
      <w:r>
        <w:rPr>
          <w:szCs w:val="24"/>
        </w:rPr>
        <w:t xml:space="preserve"> </w:t>
      </w:r>
      <w:r>
        <w:rPr>
          <w:rFonts w:ascii="Courier New" w:hAnsi="Courier New" w:cs="Courier New"/>
          <w:b/>
        </w:rPr>
        <w:t xml:space="preserve"> </w:t>
      </w:r>
      <w:r w:rsidRPr="00105765">
        <w:t xml:space="preserve">do not depend on the other system equations, thus the arrays </w:t>
      </w:r>
      <w:r w:rsidRPr="003219EE">
        <w:rPr>
          <w:rFonts w:ascii="Courier New" w:hAnsi="Courier New" w:cs="Courier New"/>
          <w:b/>
        </w:rPr>
        <w:t>m</w:t>
      </w:r>
      <w:r>
        <w:t xml:space="preserve">, </w:t>
      </w:r>
      <w:proofErr w:type="gramStart"/>
      <w:r w:rsidRPr="003219EE">
        <w:rPr>
          <w:rFonts w:ascii="Courier New" w:hAnsi="Courier New" w:cs="Courier New"/>
          <w:b/>
        </w:rPr>
        <w:t>h</w:t>
      </w:r>
      <w:r>
        <w:t>,</w:t>
      </w:r>
      <w:proofErr w:type="gramEnd"/>
      <w:r>
        <w:t xml:space="preserve"> </w:t>
      </w:r>
      <w:r w:rsidRPr="003219EE">
        <w:rPr>
          <w:rFonts w:ascii="Courier New" w:hAnsi="Courier New" w:cs="Courier New"/>
          <w:b/>
        </w:rPr>
        <w:t>n</w:t>
      </w:r>
      <w:r w:rsidRPr="00105765">
        <w:t xml:space="preserve"> can be updated without allocating additional memory</w:t>
      </w:r>
      <w:r w:rsidRPr="003219EE">
        <w:t>.</w:t>
      </w:r>
      <w:r>
        <w:t xml:space="preserve"> To simulate random noise </w:t>
      </w:r>
      <w:proofErr w:type="gramStart"/>
      <w:r>
        <w:t>for</w:t>
      </w:r>
      <w:r w:rsidR="00E51088">
        <w:t xml:space="preserve"> </w:t>
      </w:r>
      <w:proofErr w:type="gramEnd"/>
      <m:oMath>
        <m:sSup>
          <m:sSupPr>
            <m:ctrlPr>
              <w:rPr>
                <w:rFonts w:ascii="Cambria Math" w:hAnsi="Cambria Math"/>
                <w:i/>
                <w:vertAlign w:val="superscript"/>
              </w:rPr>
            </m:ctrlPr>
          </m:sSupPr>
          <m:e>
            <m:r>
              <w:rPr>
                <w:rFonts w:ascii="Cambria Math" w:hAnsi="Cambria Math"/>
              </w:rPr>
              <m:t>I</m:t>
            </m:r>
          </m:e>
          <m:sup>
            <m:r>
              <w:rPr>
                <w:rFonts w:ascii="Cambria Math" w:hAnsi="Cambria Math"/>
                <w:vertAlign w:val="superscript"/>
              </w:rPr>
              <m:t xml:space="preserve">ext </m:t>
            </m:r>
          </m:sup>
        </m:sSup>
      </m:oMath>
      <w:r>
        <w:t>, use the PRN</w:t>
      </w:r>
      <w:r w:rsidR="00F63BD3">
        <w:t xml:space="preserve"> (pseudorandom)</w:t>
      </w:r>
      <w:r>
        <w:t xml:space="preserve"> generator </w:t>
      </w:r>
      <w:r>
        <w:rPr>
          <w:rFonts w:ascii="Courier New" w:hAnsi="Courier New" w:cs="Courier New"/>
          <w:b/>
        </w:rPr>
        <w:t>rand()</w:t>
      </w:r>
      <w:r>
        <w:t xml:space="preserve">; the corresponding element of the array </w:t>
      </w:r>
      <w:r>
        <w:rPr>
          <w:rFonts w:ascii="Courier New" w:hAnsi="Courier New" w:cs="Courier New"/>
          <w:b/>
        </w:rPr>
        <w:t>l_ext</w:t>
      </w:r>
      <w:r>
        <w:t xml:space="preserve"> is initialized at each inner (neuron) loop iteration.</w:t>
      </w:r>
    </w:p>
    <w:p w:rsidR="00080194" w:rsidRDefault="003D4911">
      <w:r>
        <w:lastRenderedPageBreak/>
        <w:t xml:space="preserve">Then develop the first parallel version of the solution using OpenMP. For this purpose, use the directive </w:t>
      </w:r>
      <w:r>
        <w:rPr>
          <w:rFonts w:ascii="Courier New" w:hAnsi="Courier New" w:cs="Courier New"/>
          <w:b/>
        </w:rPr>
        <w:t xml:space="preserve">pragma </w:t>
      </w:r>
      <w:proofErr w:type="spellStart"/>
      <w:r>
        <w:rPr>
          <w:rFonts w:ascii="Courier New" w:hAnsi="Courier New" w:cs="Courier New"/>
          <w:b/>
        </w:rPr>
        <w:t>omp</w:t>
      </w:r>
      <w:proofErr w:type="spellEnd"/>
      <w:r>
        <w:rPr>
          <w:rFonts w:ascii="Courier New" w:hAnsi="Courier New" w:cs="Courier New"/>
          <w:b/>
        </w:rPr>
        <w:t xml:space="preserve"> parallel </w:t>
      </w:r>
      <w:proofErr w:type="gramStart"/>
      <w:r>
        <w:rPr>
          <w:rFonts w:ascii="Courier New" w:hAnsi="Courier New" w:cs="Courier New"/>
          <w:b/>
        </w:rPr>
        <w:t>for</w:t>
      </w:r>
      <w:r>
        <w:t xml:space="preserve"> </w:t>
      </w:r>
      <w:r w:rsidR="00E51088">
        <w:t xml:space="preserve"> to</w:t>
      </w:r>
      <w:proofErr w:type="gramEnd"/>
      <w:r w:rsidR="00E51088">
        <w:t xml:space="preserve"> distribute</w:t>
      </w:r>
      <w:r>
        <w:t xml:space="preserve"> neuron loop iterations</w:t>
      </w:r>
      <w:r w:rsidR="00E51088">
        <w:t xml:space="preserve"> among threads</w:t>
      </w:r>
      <w:r>
        <w:t xml:space="preserve">. Results of this implementation are different from those of the </w:t>
      </w:r>
      <w:r w:rsidR="00E51088">
        <w:t>sequential</w:t>
      </w:r>
      <w:r w:rsidR="00F63BD3">
        <w:t xml:space="preserve"> </w:t>
      </w:r>
      <w:r>
        <w:t xml:space="preserve">version and do not change from run to run. This is due to PRNG </w:t>
      </w:r>
      <w:r w:rsidR="002F5A03">
        <w:t>incorrect</w:t>
      </w:r>
      <w:r w:rsidR="002F5A03" w:rsidRPr="002F5A03">
        <w:t xml:space="preserve"> </w:t>
      </w:r>
      <w:r w:rsidR="002F5A03">
        <w:t xml:space="preserve">use </w:t>
      </w:r>
      <w:r>
        <w:t xml:space="preserve">by the parallel program. The function </w:t>
      </w:r>
      <w:r>
        <w:rPr>
          <w:rStyle w:val="afe"/>
        </w:rPr>
        <w:t>rand()</w:t>
      </w:r>
      <w:r>
        <w:t xml:space="preserve"> is implemented so </w:t>
      </w:r>
      <w:r w:rsidR="000F246A">
        <w:t>that</w:t>
      </w:r>
      <w:r>
        <w:t xml:space="preserve"> each thread uses its own initializing value; this means that in a multithreaded program the number of generators will actually be the same to that of threads. As for the implementation in question, each new thread used the same value as the main thread for initialization, which means that for each thread the same number sequence was obtained.</w:t>
      </w:r>
    </w:p>
    <w:p w:rsidR="00080194" w:rsidRDefault="003D4911">
      <w:r>
        <w:t xml:space="preserve">Modify the parallel version: implement the function </w:t>
      </w:r>
      <w:proofErr w:type="spellStart"/>
      <w:proofErr w:type="gramStart"/>
      <w:r>
        <w:rPr>
          <w:rStyle w:val="afe"/>
        </w:rPr>
        <w:t>GenIExt</w:t>
      </w:r>
      <w:proofErr w:type="spellEnd"/>
      <w:r>
        <w:rPr>
          <w:rStyle w:val="afe"/>
        </w:rPr>
        <w:t>(</w:t>
      </w:r>
      <w:proofErr w:type="gramEnd"/>
      <w:r>
        <w:rPr>
          <w:rStyle w:val="afe"/>
        </w:rPr>
        <w:t>)</w:t>
      </w:r>
      <w:r>
        <w:t xml:space="preserve"> where all </w:t>
      </w:r>
      <w:proofErr w:type="spellStart"/>
      <w:r>
        <w:rPr>
          <w:rStyle w:val="afe"/>
        </w:rPr>
        <w:t>I_ext</w:t>
      </w:r>
      <w:proofErr w:type="spellEnd"/>
      <w:r>
        <w:rPr>
          <w:rStyle w:val="afe"/>
        </w:rPr>
        <w:t xml:space="preserve"> </w:t>
      </w:r>
      <w:r w:rsidRPr="000F246A">
        <w:t xml:space="preserve">elements are </w:t>
      </w:r>
      <w:r w:rsidR="00D83081">
        <w:t>initialized</w:t>
      </w:r>
      <w:r w:rsidRPr="000F246A">
        <w:t>.</w:t>
      </w:r>
      <w:r>
        <w:rPr>
          <w:rStyle w:val="afe"/>
        </w:rPr>
        <w:t xml:space="preserve"> </w:t>
      </w:r>
      <w:r>
        <w:t xml:space="preserve">The function is called before the neuron loop start, i. e. before the parallel region. If done this way, the parallel algorithm implementation will run correctly. The practice lists experimental results for this program version. For 8 threads, </w:t>
      </w:r>
      <w:r w:rsidR="00F63BD3">
        <w:t xml:space="preserve">speed up </w:t>
      </w:r>
      <w:r>
        <w:t xml:space="preserve">does not reach 6. It should be noted that in case of such parallelization for each specific problem, </w:t>
      </w:r>
      <w:r w:rsidR="00F63BD3">
        <w:t xml:space="preserve">speed up </w:t>
      </w:r>
      <w:r>
        <w:t xml:space="preserve">will depend on the relation of the number generation time to other computations. This is why the use of the </w:t>
      </w:r>
      <w:r w:rsidR="00A94CE9">
        <w:t xml:space="preserve">sequential </w:t>
      </w:r>
      <w:r>
        <w:t xml:space="preserve">PRN generator may dramatically restrict the implementation scalability. </w:t>
      </w:r>
    </w:p>
    <w:p w:rsidR="00080194" w:rsidRDefault="003D4911">
      <w:pPr>
        <w:rPr>
          <w:noProof/>
          <w:szCs w:val="24"/>
        </w:rPr>
      </w:pPr>
      <w:r>
        <w:t xml:space="preserve">Now let us review a modified parallel version of the program. To generate pseudorandom numbers, </w:t>
      </w:r>
      <w:r w:rsidR="000F246A">
        <w:t>t</w:t>
      </w:r>
      <w:r>
        <w:t>his version uses the Intel</w:t>
      </w:r>
      <w:r w:rsidR="000F246A">
        <w:t>MKL</w:t>
      </w:r>
      <w:r>
        <w:t>-MCG59 parallel generator [</w:t>
      </w:r>
      <w:r>
        <w:fldChar w:fldCharType="begin"/>
      </w:r>
      <w:r>
        <w:instrText xml:space="preserve"> REF _Ref267922993 \r \h </w:instrText>
      </w:r>
      <w:r>
        <w:fldChar w:fldCharType="separate"/>
      </w:r>
      <w:r>
        <w:t>11</w:t>
      </w:r>
      <w:r>
        <w:fldChar w:fldCharType="end"/>
      </w:r>
      <w:r>
        <w:t xml:space="preserve">, </w:t>
      </w:r>
      <w:r>
        <w:fldChar w:fldCharType="begin"/>
      </w:r>
      <w:r>
        <w:instrText xml:space="preserve"> REF _Ref269719718 \r \h </w:instrText>
      </w:r>
      <w:r>
        <w:fldChar w:fldCharType="separate"/>
      </w:r>
      <w:r>
        <w:t>12</w:t>
      </w:r>
      <w:r>
        <w:fldChar w:fldCharType="end"/>
      </w:r>
      <w:r>
        <w:t>]. For this purpose</w:t>
      </w:r>
      <w:r w:rsidR="00D83081">
        <w:t xml:space="preserve"> use a PRN stream – a </w:t>
      </w:r>
      <w:r w:rsidR="00D83081">
        <w:rPr>
          <w:noProof/>
          <w:szCs w:val="24"/>
        </w:rPr>
        <w:t xml:space="preserve">service variable of </w:t>
      </w:r>
      <w:proofErr w:type="spellStart"/>
      <w:r w:rsidR="00D83081">
        <w:rPr>
          <w:rFonts w:ascii="Courier New" w:hAnsi="Courier New" w:cs="Courier New"/>
          <w:b/>
          <w:sz w:val="22"/>
        </w:rPr>
        <w:t>VSLStreamStatePtr</w:t>
      </w:r>
      <w:proofErr w:type="spellEnd"/>
      <w:r w:rsidR="00D83081">
        <w:rPr>
          <w:noProof/>
          <w:szCs w:val="24"/>
        </w:rPr>
        <w:t xml:space="preserve"> </w:t>
      </w:r>
      <w:proofErr w:type="gramStart"/>
      <w:r w:rsidR="00D83081">
        <w:rPr>
          <w:noProof/>
          <w:szCs w:val="24"/>
        </w:rPr>
        <w:t>type</w:t>
      </w:r>
      <w:r>
        <w:t xml:space="preserve"> </w:t>
      </w:r>
      <w:r>
        <w:rPr>
          <w:noProof/>
          <w:szCs w:val="24"/>
        </w:rPr>
        <w:t>.</w:t>
      </w:r>
      <w:proofErr w:type="gramEnd"/>
      <w:r>
        <w:rPr>
          <w:noProof/>
          <w:szCs w:val="24"/>
        </w:rPr>
        <w:t xml:space="preserve"> To use the generator in the </w:t>
      </w:r>
      <w:r w:rsidR="00D83081">
        <w:rPr>
          <w:noProof/>
          <w:szCs w:val="24"/>
        </w:rPr>
        <w:t xml:space="preserve">sequential </w:t>
      </w:r>
      <w:r>
        <w:rPr>
          <w:noProof/>
          <w:szCs w:val="24"/>
        </w:rPr>
        <w:t>mode, call the following functions:</w:t>
      </w:r>
    </w:p>
    <w:p w:rsidR="00080194" w:rsidRDefault="003D4911">
      <w:pPr>
        <w:pStyle w:val="af6"/>
        <w:numPr>
          <w:ilvl w:val="0"/>
          <w:numId w:val="9"/>
        </w:numPr>
        <w:ind w:left="720"/>
        <w:jc w:val="both"/>
      </w:pPr>
      <w:proofErr w:type="gramStart"/>
      <w:r>
        <w:rPr>
          <w:rFonts w:ascii="Courier New" w:hAnsi="Courier New" w:cs="Courier New"/>
          <w:b/>
        </w:rPr>
        <w:t>vslNewStream(</w:t>
      </w:r>
      <w:proofErr w:type="gramEnd"/>
      <w:r>
        <w:rPr>
          <w:rFonts w:ascii="Courier New" w:hAnsi="Courier New" w:cs="Courier New"/>
          <w:b/>
        </w:rPr>
        <w:t>)</w:t>
      </w:r>
      <w:r>
        <w:rPr>
          <w:rFonts w:ascii="Times New Roman" w:hAnsi="Times New Roman" w:cs="Times New Roman"/>
          <w:b/>
          <w:noProof/>
          <w:sz w:val="24"/>
          <w:szCs w:val="24"/>
        </w:rPr>
        <w:t xml:space="preserve"> </w:t>
      </w:r>
      <w:r w:rsidRPr="00D94830">
        <w:rPr>
          <w:rFonts w:ascii="Times New Roman" w:eastAsia="Calibri" w:hAnsi="Times New Roman" w:cs="Times New Roman"/>
          <w:sz w:val="24"/>
        </w:rPr>
        <w:t xml:space="preserve">is </w:t>
      </w:r>
      <w:r>
        <w:rPr>
          <w:rFonts w:ascii="Times New Roman" w:eastAsia="Calibri" w:hAnsi="Times New Roman" w:cs="Times New Roman"/>
          <w:sz w:val="24"/>
        </w:rPr>
        <w:t xml:space="preserve"> the basic generator initialization. The function inputs are the pointer to the </w:t>
      </w:r>
      <w:r w:rsidR="00D83081">
        <w:rPr>
          <w:rFonts w:ascii="Times New Roman" w:eastAsia="Calibri" w:hAnsi="Times New Roman" w:cs="Times New Roman"/>
          <w:sz w:val="24"/>
        </w:rPr>
        <w:t xml:space="preserve">stream </w:t>
      </w:r>
      <w:r>
        <w:rPr>
          <w:rFonts w:ascii="Times New Roman" w:eastAsia="Calibri" w:hAnsi="Times New Roman" w:cs="Times New Roman"/>
          <w:sz w:val="24"/>
        </w:rPr>
        <w:t>variable , basic generator type and initial value to initialize the generator;</w:t>
      </w:r>
    </w:p>
    <w:p w:rsidR="00080194" w:rsidRDefault="003D4911" w:rsidP="003219EE">
      <w:pPr>
        <w:pStyle w:val="af6"/>
        <w:numPr>
          <w:ilvl w:val="0"/>
          <w:numId w:val="9"/>
        </w:numPr>
        <w:ind w:left="709"/>
        <w:jc w:val="both"/>
      </w:pPr>
      <w:proofErr w:type="spellStart"/>
      <w:proofErr w:type="gramStart"/>
      <w:r>
        <w:rPr>
          <w:rFonts w:ascii="Courier New" w:hAnsi="Courier New" w:cs="Courier New"/>
          <w:b/>
        </w:rPr>
        <w:t>vdRngUniform</w:t>
      </w:r>
      <w:proofErr w:type="spellEnd"/>
      <w:r>
        <w:rPr>
          <w:rFonts w:ascii="Courier New" w:hAnsi="Courier New" w:cs="Courier New"/>
          <w:b/>
        </w:rPr>
        <w:t>(</w:t>
      </w:r>
      <w:proofErr w:type="gramEnd"/>
      <w:r>
        <w:rPr>
          <w:rFonts w:ascii="Courier New" w:hAnsi="Courier New" w:cs="Courier New"/>
          <w:b/>
        </w:rPr>
        <w:t>)</w:t>
      </w:r>
      <w:r w:rsidR="00D94830" w:rsidRPr="00D94830">
        <w:rPr>
          <w:rFonts w:ascii="Times New Roman" w:hAnsi="Times New Roman" w:cs="Times New Roman"/>
          <w:noProof/>
          <w:sz w:val="24"/>
          <w:szCs w:val="24"/>
        </w:rPr>
        <w:t>is the</w:t>
      </w:r>
      <w:r>
        <w:rPr>
          <w:rFonts w:ascii="Times New Roman" w:hAnsi="Times New Roman" w:cs="Times New Roman"/>
          <w:b/>
          <w:noProof/>
          <w:sz w:val="24"/>
          <w:szCs w:val="24"/>
        </w:rPr>
        <w:t xml:space="preserve"> </w:t>
      </w:r>
      <w:r>
        <w:rPr>
          <w:rFonts w:ascii="Times New Roman" w:eastAsia="Calibri" w:hAnsi="Times New Roman" w:cs="Times New Roman"/>
          <w:sz w:val="24"/>
        </w:rPr>
        <w:t>uniform distribution generation. The function inputs are the invariable describing the method (</w:t>
      </w:r>
      <w:r>
        <w:rPr>
          <w:rFonts w:ascii="Courier New" w:hAnsi="Courier New"/>
          <w:b/>
        </w:rPr>
        <w:t>VSL_BRNG_MCG59</w:t>
      </w:r>
      <w:r>
        <w:rPr>
          <w:rFonts w:ascii="Times New Roman" w:eastAsia="Calibri" w:hAnsi="Times New Roman" w:cs="Times New Roman"/>
          <w:sz w:val="24"/>
        </w:rPr>
        <w:t xml:space="preserve"> in our case), </w:t>
      </w:r>
      <w:r w:rsidR="00D83081">
        <w:rPr>
          <w:rFonts w:ascii="Times New Roman" w:eastAsia="Calibri" w:hAnsi="Times New Roman" w:cs="Times New Roman"/>
          <w:sz w:val="24"/>
        </w:rPr>
        <w:t xml:space="preserve">stream </w:t>
      </w:r>
      <w:r>
        <w:rPr>
          <w:rFonts w:ascii="Times New Roman" w:eastAsia="Calibri" w:hAnsi="Times New Roman" w:cs="Times New Roman"/>
          <w:sz w:val="24"/>
        </w:rPr>
        <w:t xml:space="preserve">variable, </w:t>
      </w:r>
      <w:r w:rsidR="00991272">
        <w:rPr>
          <w:rFonts w:ascii="Times New Roman" w:eastAsia="Calibri" w:hAnsi="Times New Roman" w:cs="Times New Roman"/>
          <w:sz w:val="24"/>
        </w:rPr>
        <w:t>number of random values</w:t>
      </w:r>
      <w:r w:rsidR="00D83081" w:rsidRPr="00D83081">
        <w:rPr>
          <w:rFonts w:ascii="Times New Roman" w:eastAsia="Calibri" w:hAnsi="Times New Roman" w:cs="Times New Roman"/>
          <w:sz w:val="24"/>
        </w:rPr>
        <w:t xml:space="preserve"> to be generated</w:t>
      </w:r>
      <w:r w:rsidR="00D83081" w:rsidRPr="00D83081" w:rsidDel="00D83081">
        <w:rPr>
          <w:rFonts w:ascii="Times New Roman" w:eastAsia="Calibri" w:hAnsi="Times New Roman" w:cs="Times New Roman"/>
          <w:sz w:val="24"/>
        </w:rPr>
        <w:t xml:space="preserve"> </w:t>
      </w:r>
      <w:r>
        <w:rPr>
          <w:rFonts w:ascii="Times New Roman" w:eastAsia="Calibri" w:hAnsi="Times New Roman" w:cs="Times New Roman"/>
          <w:sz w:val="24"/>
        </w:rPr>
        <w:t xml:space="preserve">(the generator enables obtaining several </w:t>
      </w:r>
      <w:r w:rsidR="00D83081">
        <w:rPr>
          <w:rFonts w:ascii="Times New Roman" w:eastAsia="Calibri" w:hAnsi="Times New Roman" w:cs="Times New Roman"/>
          <w:sz w:val="24"/>
        </w:rPr>
        <w:t>random numbers</w:t>
      </w:r>
      <w:r>
        <w:rPr>
          <w:rFonts w:ascii="Times New Roman" w:eastAsia="Calibri" w:hAnsi="Times New Roman" w:cs="Times New Roman"/>
          <w:sz w:val="24"/>
        </w:rPr>
        <w:t xml:space="preserve"> per call), buffer itself and distribution parameters (this time </w:t>
      </w:r>
      <w:r w:rsidR="00D83081">
        <w:rPr>
          <w:rFonts w:ascii="Times New Roman" w:eastAsia="Calibri" w:hAnsi="Times New Roman" w:cs="Times New Roman"/>
          <w:sz w:val="24"/>
        </w:rPr>
        <w:t>bounds of the distribution interval</w:t>
      </w:r>
      <w:r>
        <w:rPr>
          <w:rFonts w:ascii="Times New Roman" w:eastAsia="Calibri" w:hAnsi="Times New Roman" w:cs="Times New Roman"/>
          <w:sz w:val="24"/>
        </w:rPr>
        <w:t>)</w:t>
      </w:r>
      <w:r w:rsidR="00D94830">
        <w:rPr>
          <w:rFonts w:ascii="Times New Roman" w:eastAsia="Calibri" w:hAnsi="Times New Roman" w:cs="Times New Roman"/>
          <w:sz w:val="24"/>
        </w:rPr>
        <w:t>;</w:t>
      </w:r>
      <w:r>
        <w:rPr>
          <w:rFonts w:ascii="Times New Roman" w:eastAsia="Calibri" w:hAnsi="Times New Roman" w:cs="Times New Roman"/>
          <w:sz w:val="24"/>
        </w:rPr>
        <w:t xml:space="preserve"> </w:t>
      </w:r>
    </w:p>
    <w:p w:rsidR="00080194" w:rsidRDefault="003D4911" w:rsidP="003219EE">
      <w:pPr>
        <w:pStyle w:val="af6"/>
        <w:numPr>
          <w:ilvl w:val="0"/>
          <w:numId w:val="9"/>
        </w:numPr>
        <w:ind w:left="709"/>
        <w:jc w:val="both"/>
        <w:rPr>
          <w:noProof/>
          <w:szCs w:val="24"/>
        </w:rPr>
      </w:pPr>
      <w:proofErr w:type="spellStart"/>
      <w:proofErr w:type="gramStart"/>
      <w:r>
        <w:rPr>
          <w:rFonts w:ascii="Courier New" w:hAnsi="Courier New" w:cs="Courier New"/>
          <w:b/>
        </w:rPr>
        <w:t>vslDeleteStream</w:t>
      </w:r>
      <w:proofErr w:type="spellEnd"/>
      <w:r>
        <w:rPr>
          <w:rFonts w:ascii="Courier New" w:hAnsi="Courier New" w:cs="Courier New"/>
          <w:b/>
        </w:rPr>
        <w:t>(</w:t>
      </w:r>
      <w:proofErr w:type="gramEnd"/>
      <w:r>
        <w:rPr>
          <w:rFonts w:ascii="Courier New" w:hAnsi="Courier New" w:cs="Courier New"/>
          <w:b/>
        </w:rPr>
        <w:t>)</w:t>
      </w:r>
      <w:r w:rsidR="00D94830" w:rsidRPr="00D94830">
        <w:rPr>
          <w:rFonts w:ascii="Times New Roman" w:hAnsi="Times New Roman" w:cs="Times New Roman"/>
          <w:noProof/>
          <w:sz w:val="24"/>
          <w:szCs w:val="24"/>
        </w:rPr>
        <w:t>is the</w:t>
      </w:r>
      <w:r w:rsidR="00D94830">
        <w:rPr>
          <w:rFonts w:ascii="Times New Roman" w:hAnsi="Times New Roman" w:cs="Times New Roman"/>
          <w:b/>
          <w:noProof/>
          <w:sz w:val="24"/>
          <w:szCs w:val="24"/>
        </w:rPr>
        <w:t xml:space="preserve"> </w:t>
      </w:r>
      <w:r>
        <w:rPr>
          <w:rFonts w:ascii="Times New Roman" w:hAnsi="Times New Roman" w:cs="Times New Roman"/>
          <w:noProof/>
          <w:sz w:val="24"/>
          <w:szCs w:val="24"/>
        </w:rPr>
        <w:t xml:space="preserve">release of service variables. The function input is the </w:t>
      </w:r>
      <w:r w:rsidR="00D83081">
        <w:rPr>
          <w:rFonts w:ascii="Times New Roman" w:hAnsi="Times New Roman" w:cs="Times New Roman"/>
          <w:noProof/>
          <w:sz w:val="24"/>
          <w:szCs w:val="24"/>
        </w:rPr>
        <w:t xml:space="preserve">stream </w:t>
      </w:r>
      <w:r>
        <w:rPr>
          <w:rFonts w:ascii="Times New Roman" w:hAnsi="Times New Roman" w:cs="Times New Roman"/>
          <w:noProof/>
          <w:sz w:val="24"/>
          <w:szCs w:val="24"/>
        </w:rPr>
        <w:t>variable.</w:t>
      </w:r>
    </w:p>
    <w:p w:rsidR="00080194" w:rsidRDefault="003D4911">
      <w:r>
        <w:t xml:space="preserve">For the parallel version, to obtain random values from one and the same sequence starting from various numbers, </w:t>
      </w:r>
      <w:r>
        <w:rPr>
          <w:rFonts w:ascii="Courier New" w:eastAsiaTheme="minorHAnsi" w:hAnsi="Courier New" w:cs="Courier New"/>
          <w:b/>
          <w:sz w:val="22"/>
        </w:rPr>
        <w:t xml:space="preserve">call </w:t>
      </w:r>
      <w:proofErr w:type="gramStart"/>
      <w:r>
        <w:rPr>
          <w:rFonts w:ascii="Courier New" w:eastAsiaTheme="minorHAnsi" w:hAnsi="Courier New" w:cs="Courier New"/>
          <w:b/>
          <w:sz w:val="22"/>
        </w:rPr>
        <w:t>vslSkipAheadStream(</w:t>
      </w:r>
      <w:proofErr w:type="gramEnd"/>
      <w:r>
        <w:rPr>
          <w:rFonts w:ascii="Courier New" w:eastAsiaTheme="minorHAnsi" w:hAnsi="Courier New" w:cs="Courier New"/>
          <w:b/>
          <w:sz w:val="22"/>
        </w:rPr>
        <w:t>)</w:t>
      </w:r>
      <w:r>
        <w:t xml:space="preserve"> before PRN generation. Its inputs are the PRN </w:t>
      </w:r>
      <w:r w:rsidR="00991272">
        <w:t xml:space="preserve">stream </w:t>
      </w:r>
      <w:r>
        <w:t xml:space="preserve">and </w:t>
      </w:r>
      <w:r w:rsidR="00991272">
        <w:t>number of random values</w:t>
      </w:r>
      <w:r w:rsidR="00991272" w:rsidRPr="00D83081">
        <w:t xml:space="preserve"> </w:t>
      </w:r>
      <w:r>
        <w:t>to be skipped starting from the current PRN of the sequence.</w:t>
      </w:r>
    </w:p>
    <w:p w:rsidR="00080194" w:rsidRDefault="003D4911">
      <w:r>
        <w:t xml:space="preserve">In this implementation, at each time loop iteration </w:t>
      </w:r>
      <w:r>
        <w:rPr>
          <w:rFonts w:ascii="Courier New" w:eastAsiaTheme="minorHAnsi" w:hAnsi="Courier New" w:cs="Courier New"/>
          <w:b/>
          <w:sz w:val="22"/>
        </w:rPr>
        <w:t>N / NumThreads</w:t>
      </w:r>
      <w:r>
        <w:t xml:space="preserve"> pseudorandom numbers are to be obtained for each thread subject to the number of threads. The parallel section is declared at the beginning of the main computational function before the time loop. This function creates individual PRN generators for each thread. </w:t>
      </w:r>
      <w:r w:rsidR="00DD2CF5">
        <w:t xml:space="preserve">In this case the second parameter for </w:t>
      </w:r>
      <w:proofErr w:type="spellStart"/>
      <w:proofErr w:type="gramStart"/>
      <w:r w:rsidR="00DD2CF5">
        <w:rPr>
          <w:rFonts w:ascii="Courier New" w:eastAsiaTheme="minorHAnsi" w:hAnsi="Courier New" w:cs="Courier New"/>
          <w:b/>
          <w:sz w:val="22"/>
        </w:rPr>
        <w:t>vslSkipAheadStream</w:t>
      </w:r>
      <w:proofErr w:type="spellEnd"/>
      <w:r w:rsidR="00DD2CF5">
        <w:rPr>
          <w:rFonts w:ascii="Courier New" w:eastAsiaTheme="minorHAnsi" w:hAnsi="Courier New" w:cs="Courier New"/>
          <w:b/>
          <w:sz w:val="22"/>
        </w:rPr>
        <w:t>(</w:t>
      </w:r>
      <w:proofErr w:type="gramEnd"/>
      <w:r w:rsidR="00DD2CF5">
        <w:rPr>
          <w:rFonts w:ascii="Courier New" w:eastAsiaTheme="minorHAnsi" w:hAnsi="Courier New" w:cs="Courier New"/>
          <w:b/>
          <w:sz w:val="22"/>
        </w:rPr>
        <w:t xml:space="preserve">) </w:t>
      </w:r>
      <w:r w:rsidR="00DD2CF5" w:rsidRPr="003219EE">
        <w:rPr>
          <w:rFonts w:eastAsiaTheme="minorHAnsi"/>
          <w:szCs w:val="24"/>
        </w:rPr>
        <w:t xml:space="preserve">equals </w:t>
      </w:r>
      <w:r>
        <w:rPr>
          <w:rFonts w:ascii="Courier New" w:eastAsiaTheme="minorHAnsi" w:hAnsi="Courier New" w:cs="Courier New"/>
          <w:b/>
          <w:sz w:val="22"/>
        </w:rPr>
        <w:t>N /</w:t>
      </w:r>
      <w:proofErr w:type="spellStart"/>
      <w:r>
        <w:rPr>
          <w:rFonts w:ascii="Courier New" w:eastAsiaTheme="minorHAnsi" w:hAnsi="Courier New" w:cs="Courier New"/>
          <w:b/>
          <w:sz w:val="22"/>
        </w:rPr>
        <w:t>NumThreads</w:t>
      </w:r>
      <w:proofErr w:type="spellEnd"/>
      <w:r>
        <w:rPr>
          <w:rFonts w:ascii="Courier New" w:eastAsiaTheme="minorHAnsi" w:hAnsi="Courier New" w:cs="Courier New"/>
          <w:b/>
          <w:sz w:val="22"/>
        </w:rPr>
        <w:t xml:space="preserve"> * </w:t>
      </w:r>
      <w:proofErr w:type="spellStart"/>
      <w:r>
        <w:rPr>
          <w:rFonts w:ascii="Courier New" w:eastAsiaTheme="minorHAnsi" w:hAnsi="Courier New" w:cs="Courier New"/>
          <w:b/>
          <w:sz w:val="22"/>
        </w:rPr>
        <w:t>num</w:t>
      </w:r>
      <w:proofErr w:type="spellEnd"/>
      <w:r>
        <w:t xml:space="preserve"> where </w:t>
      </w:r>
      <w:proofErr w:type="spellStart"/>
      <w:r>
        <w:rPr>
          <w:rFonts w:ascii="Courier New" w:eastAsiaTheme="minorHAnsi" w:hAnsi="Courier New" w:cs="Courier New"/>
          <w:b/>
          <w:sz w:val="22"/>
        </w:rPr>
        <w:t>num</w:t>
      </w:r>
      <w:proofErr w:type="spellEnd"/>
      <w:r>
        <w:t xml:space="preserve"> is the thread number </w:t>
      </w:r>
      <w:r>
        <w:rPr>
          <w:rFonts w:ascii="Courier New" w:eastAsiaTheme="minorHAnsi" w:hAnsi="Courier New" w:cs="Courier New"/>
          <w:b/>
          <w:sz w:val="22"/>
        </w:rPr>
        <w:t>.</w:t>
      </w:r>
      <w:r>
        <w:t xml:space="preserve"> Upon completion </w:t>
      </w:r>
      <w:proofErr w:type="gramStart"/>
      <w:r>
        <w:t>of one iteration</w:t>
      </w:r>
      <w:proofErr w:type="gramEnd"/>
      <w:r>
        <w:t xml:space="preserve"> of the outer time loop, each thread must skip those numbers that were received by other threads. For this purpose, recall again </w:t>
      </w:r>
      <w:proofErr w:type="gramStart"/>
      <w:r>
        <w:rPr>
          <w:rFonts w:ascii="Courier New" w:eastAsiaTheme="minorHAnsi" w:hAnsi="Courier New" w:cs="Courier New"/>
          <w:b/>
          <w:sz w:val="22"/>
        </w:rPr>
        <w:t>vslSkipAheadStream(</w:t>
      </w:r>
      <w:proofErr w:type="gramEnd"/>
      <w:r>
        <w:rPr>
          <w:rFonts w:ascii="Courier New" w:eastAsiaTheme="minorHAnsi" w:hAnsi="Courier New" w:cs="Courier New"/>
          <w:b/>
          <w:sz w:val="22"/>
        </w:rPr>
        <w:t>)</w:t>
      </w:r>
      <w:r>
        <w:t xml:space="preserve"> with its second parameter equal to </w:t>
      </w:r>
      <w:r>
        <w:rPr>
          <w:rStyle w:val="afe"/>
        </w:rPr>
        <w:t>N - N / NumThreads</w:t>
      </w:r>
      <w:r>
        <w:t xml:space="preserve">. Part of the array </w:t>
      </w:r>
      <w:r>
        <w:rPr>
          <w:rFonts w:ascii="Courier New" w:hAnsi="Courier New" w:cs="Courier New"/>
          <w:b/>
          <w:sz w:val="22"/>
        </w:rPr>
        <w:t>I_err</w:t>
      </w:r>
      <w:r>
        <w:t xml:space="preserve"> will be used as a buffer for </w:t>
      </w:r>
      <w:proofErr w:type="spellStart"/>
      <w:proofErr w:type="gramStart"/>
      <w:r>
        <w:rPr>
          <w:rFonts w:ascii="Courier New" w:hAnsi="Courier New" w:cs="Courier New"/>
          <w:b/>
          <w:sz w:val="22"/>
        </w:rPr>
        <w:t>vdRngUniform</w:t>
      </w:r>
      <w:proofErr w:type="spellEnd"/>
      <w:r>
        <w:rPr>
          <w:rFonts w:ascii="Courier New" w:hAnsi="Courier New" w:cs="Courier New"/>
          <w:b/>
          <w:sz w:val="22"/>
        </w:rPr>
        <w:t>(</w:t>
      </w:r>
      <w:proofErr w:type="gramEnd"/>
      <w:r>
        <w:rPr>
          <w:rFonts w:ascii="Courier New" w:hAnsi="Courier New" w:cs="Courier New"/>
          <w:b/>
          <w:sz w:val="22"/>
        </w:rPr>
        <w:t>)</w:t>
      </w:r>
      <w:r>
        <w:t>pseudorandom numbers.</w:t>
      </w:r>
    </w:p>
    <w:p w:rsidR="00080194" w:rsidRDefault="003D4911">
      <w:r>
        <w:t xml:space="preserve">Experimental results showed that the modified parallel version </w:t>
      </w:r>
      <w:r w:rsidR="00AB566F">
        <w:t xml:space="preserve">speed up </w:t>
      </w:r>
      <w:r>
        <w:t>reaches 7 times for 8 threads thanks to the use of more than one PRN generator.</w:t>
      </w:r>
    </w:p>
    <w:p w:rsidR="00080194" w:rsidRDefault="003D4911">
      <w:r>
        <w:t xml:space="preserve">The lecture also interprets the results of a numerical experiment that studied the dynamics of a network of 1000 neurons depending on the degree of synaptic connection between them. While the neurons were not interconnected, the network demonstrated asynchronous oscillations. Such </w:t>
      </w:r>
      <w:r>
        <w:lastRenderedPageBreak/>
        <w:t>a behavior is due to the fact that each cell has its own oscillation frequency different from that of most other neurons due to inhomogeneous distribution of</w:t>
      </w:r>
      <w:r w:rsidR="00AB566F">
        <w:t xml:space="preserve"> </w:t>
      </w:r>
      <m:oMath>
        <m:sSubSup>
          <m:sSubSupPr>
            <m:ctrlPr>
              <w:rPr>
                <w:rFonts w:ascii="Cambria Math" w:hAnsi="Cambria Math"/>
                <w:i/>
                <w:szCs w:val="24"/>
              </w:rPr>
            </m:ctrlPr>
          </m:sSubSupPr>
          <m:e>
            <m:r>
              <w:rPr>
                <w:rFonts w:ascii="Cambria Math" w:hAnsi="Cambria Math"/>
              </w:rPr>
              <m:t>I</m:t>
            </m:r>
          </m:e>
          <m:sub>
            <m:r>
              <w:rPr>
                <w:rFonts w:ascii="Cambria Math" w:hAnsi="Cambria Math"/>
              </w:rPr>
              <m:t>i</m:t>
            </m:r>
          </m:sub>
          <m:sup>
            <m:r>
              <w:rPr>
                <w:rFonts w:ascii="Cambria Math" w:hAnsi="Cambria Math"/>
              </w:rPr>
              <m:t>ext</m:t>
            </m:r>
          </m:sup>
        </m:sSubSup>
      </m:oMath>
      <w:r>
        <w:t xml:space="preserve">  within the ensemble. When the connection is activated, the network dynamics show considerable changes. As a result of interactions, the synchronous oscillation mode set in the system with all system elements divided into three unequal groups: the first group contains neurons that do not </w:t>
      </w:r>
      <w:proofErr w:type="gramStart"/>
      <w:r>
        <w:t>oscillate,</w:t>
      </w:r>
      <w:proofErr w:type="gramEnd"/>
      <w:r>
        <w:t xml:space="preserve"> the second and the third one make two different clusters of elements that oscillate in a synchronous way. In this case, neurons from different clusters generate pulses in phase opposition. Therefore, despite initial inhomogeneity and different own oscillation frequency of neurons, synaptic connection led to partial synchronization of neurons which adopted the same oscillation rhythm.</w:t>
      </w:r>
    </w:p>
    <w:p w:rsidR="00080194" w:rsidRDefault="003D4911">
      <w:pPr>
        <w:pStyle w:val="1"/>
        <w:rPr>
          <w:rStyle w:val="aa"/>
          <w:color w:val="000000"/>
          <w:szCs w:val="24"/>
        </w:rPr>
      </w:pPr>
      <w:r>
        <w:t>Recommendations for Students</w:t>
      </w:r>
    </w:p>
    <w:p w:rsidR="00080194" w:rsidRDefault="003D4911">
      <w:proofErr w:type="gramStart"/>
      <w:r>
        <w:t>See [</w:t>
      </w:r>
      <w:r>
        <w:fldChar w:fldCharType="begin"/>
      </w:r>
      <w:r>
        <w:instrText xml:space="preserve"> REF _Ref315340140 \r \h </w:instrText>
      </w:r>
      <w:r>
        <w:fldChar w:fldCharType="separate"/>
      </w:r>
      <w:r w:rsidR="002F5A03">
        <w:t>1</w:t>
      </w:r>
      <w:r>
        <w:fldChar w:fldCharType="end"/>
      </w:r>
      <w:r>
        <w:t xml:space="preserve"> – </w:t>
      </w:r>
      <w:r>
        <w:fldChar w:fldCharType="begin"/>
      </w:r>
      <w:r>
        <w:instrText xml:space="preserve"> REF _Ref315340162 \r \h </w:instrText>
      </w:r>
      <w:r>
        <w:fldChar w:fldCharType="separate"/>
      </w:r>
      <w:r w:rsidR="002F5A03">
        <w:t>3</w:t>
      </w:r>
      <w:r>
        <w:fldChar w:fldCharType="end"/>
      </w:r>
      <w:r>
        <w:t>] for the fundamentals of dynamic brain modeling.</w:t>
      </w:r>
      <w:proofErr w:type="gramEnd"/>
      <w:r>
        <w:t xml:space="preserve"> Methods for numerical solution of ODEs are described in [</w:t>
      </w:r>
      <w:r w:rsidR="002F5A03">
        <w:fldChar w:fldCharType="begin"/>
      </w:r>
      <w:r w:rsidR="002F5A03">
        <w:instrText xml:space="preserve"> REF _Ref410516989 \r \h </w:instrText>
      </w:r>
      <w:r w:rsidR="002F5A03">
        <w:fldChar w:fldCharType="separate"/>
      </w:r>
      <w:r w:rsidR="002F5A03">
        <w:t>5</w:t>
      </w:r>
      <w:r w:rsidR="002F5A03">
        <w:fldChar w:fldCharType="end"/>
      </w:r>
      <w:r>
        <w:t>]</w:t>
      </w:r>
      <w:r w:rsidR="00CB33F6">
        <w:t>.</w:t>
      </w:r>
      <w:r>
        <w:t>For tips on how to use MKL PRN generators, see [</w:t>
      </w:r>
      <w:r>
        <w:fldChar w:fldCharType="begin"/>
      </w:r>
      <w:r>
        <w:instrText xml:space="preserve"> REF _Ref267922993 \r \h </w:instrText>
      </w:r>
      <w:r>
        <w:fldChar w:fldCharType="separate"/>
      </w:r>
      <w:r w:rsidR="000B4890">
        <w:t>6</w:t>
      </w:r>
      <w:r>
        <w:fldChar w:fldCharType="end"/>
      </w:r>
      <w:r>
        <w:t xml:space="preserve">, </w:t>
      </w:r>
      <w:r>
        <w:fldChar w:fldCharType="begin"/>
      </w:r>
      <w:r>
        <w:instrText xml:space="preserve"> REF _Ref269719718 \r \h </w:instrText>
      </w:r>
      <w:r>
        <w:fldChar w:fldCharType="separate"/>
      </w:r>
      <w:r w:rsidR="000B4890">
        <w:t>6</w:t>
      </w:r>
      <w:r>
        <w:fldChar w:fldCharType="end"/>
      </w:r>
      <w:r>
        <w:t>].</w:t>
      </w:r>
    </w:p>
    <w:p w:rsidR="00080194" w:rsidRDefault="003D4911">
      <w:pPr>
        <w:pStyle w:val="1"/>
      </w:pPr>
      <w:r>
        <w:t>References</w:t>
      </w:r>
    </w:p>
    <w:p w:rsidR="00D94830" w:rsidRPr="00F87A5E" w:rsidRDefault="00D94830" w:rsidP="002F5A03">
      <w:pPr>
        <w:numPr>
          <w:ilvl w:val="0"/>
          <w:numId w:val="2"/>
        </w:numPr>
        <w:tabs>
          <w:tab w:val="left" w:pos="426"/>
        </w:tabs>
        <w:ind w:left="426" w:hanging="426"/>
        <w:rPr>
          <w:szCs w:val="20"/>
        </w:rPr>
      </w:pPr>
      <w:bookmarkStart w:id="1" w:name="_Ref315340140"/>
      <w:bookmarkStart w:id="2" w:name="_Ref296518774"/>
      <w:bookmarkStart w:id="3" w:name="lit_Tihonov_Samarskii"/>
      <w:proofErr w:type="spellStart"/>
      <w:r w:rsidRPr="00F87A5E">
        <w:rPr>
          <w:szCs w:val="20"/>
        </w:rPr>
        <w:t>Rabinovich</w:t>
      </w:r>
      <w:proofErr w:type="spellEnd"/>
      <w:r w:rsidR="002F5A03">
        <w:rPr>
          <w:szCs w:val="20"/>
        </w:rPr>
        <w:t xml:space="preserve"> </w:t>
      </w:r>
      <w:r w:rsidRPr="00F87A5E">
        <w:rPr>
          <w:szCs w:val="20"/>
        </w:rPr>
        <w:t>M</w:t>
      </w:r>
      <w:r w:rsidRPr="00741931">
        <w:rPr>
          <w:szCs w:val="20"/>
        </w:rPr>
        <w:t>.</w:t>
      </w:r>
      <w:r w:rsidRPr="00F87A5E">
        <w:rPr>
          <w:szCs w:val="20"/>
        </w:rPr>
        <w:t>I</w:t>
      </w:r>
      <w:r w:rsidRPr="00741931">
        <w:rPr>
          <w:szCs w:val="20"/>
        </w:rPr>
        <w:t xml:space="preserve">., </w:t>
      </w:r>
      <w:proofErr w:type="spellStart"/>
      <w:proofErr w:type="gramStart"/>
      <w:r w:rsidRPr="00F87A5E">
        <w:rPr>
          <w:szCs w:val="20"/>
        </w:rPr>
        <w:t>VaronaP</w:t>
      </w:r>
      <w:proofErr w:type="spellEnd"/>
      <w:r w:rsidRPr="00F87A5E">
        <w:rPr>
          <w:szCs w:val="20"/>
        </w:rPr>
        <w:t>.,</w:t>
      </w:r>
      <w:proofErr w:type="gramEnd"/>
      <w:r w:rsidRPr="00F87A5E">
        <w:rPr>
          <w:szCs w:val="20"/>
        </w:rPr>
        <w:t xml:space="preserve"> </w:t>
      </w:r>
      <w:proofErr w:type="spellStart"/>
      <w:r w:rsidRPr="00F87A5E">
        <w:rPr>
          <w:szCs w:val="20"/>
        </w:rPr>
        <w:t>Selverston</w:t>
      </w:r>
      <w:proofErr w:type="spellEnd"/>
      <w:r w:rsidRPr="00F87A5E">
        <w:rPr>
          <w:szCs w:val="20"/>
        </w:rPr>
        <w:t xml:space="preserve"> A.I., </w:t>
      </w:r>
      <w:proofErr w:type="spellStart"/>
      <w:r w:rsidRPr="00F87A5E">
        <w:rPr>
          <w:szCs w:val="20"/>
        </w:rPr>
        <w:t>Abarbanel</w:t>
      </w:r>
      <w:proofErr w:type="spellEnd"/>
      <w:r w:rsidRPr="00F87A5E">
        <w:rPr>
          <w:szCs w:val="20"/>
        </w:rPr>
        <w:t xml:space="preserve"> H.D.I. Dynamical Principles in Neuroscience // Review of Modern Physics, vol. 78(4), 1213(53), 2006.</w:t>
      </w:r>
      <w:bookmarkEnd w:id="1"/>
    </w:p>
    <w:p w:rsidR="00D94830" w:rsidRPr="003219EE" w:rsidRDefault="00ED40CC" w:rsidP="002F5A03">
      <w:pPr>
        <w:numPr>
          <w:ilvl w:val="0"/>
          <w:numId w:val="2"/>
        </w:numPr>
        <w:tabs>
          <w:tab w:val="left" w:pos="426"/>
        </w:tabs>
        <w:ind w:left="426" w:hanging="426"/>
        <w:rPr>
          <w:szCs w:val="20"/>
        </w:rPr>
      </w:pPr>
      <w:bookmarkStart w:id="4" w:name="_Ref315340142"/>
      <w:r>
        <w:rPr>
          <w:szCs w:val="20"/>
        </w:rPr>
        <w:t>Nicholls J.G., Martin A.R.,</w:t>
      </w:r>
      <w:r w:rsidRPr="00ED40CC">
        <w:t xml:space="preserve"> </w:t>
      </w:r>
      <w:proofErr w:type="gramStart"/>
      <w:r w:rsidRPr="00ED40CC">
        <w:rPr>
          <w:szCs w:val="20"/>
        </w:rPr>
        <w:t xml:space="preserve">Fuchs  </w:t>
      </w:r>
      <w:r>
        <w:rPr>
          <w:szCs w:val="20"/>
        </w:rPr>
        <w:t>P.</w:t>
      </w:r>
      <w:r w:rsidRPr="00ED40CC">
        <w:rPr>
          <w:szCs w:val="20"/>
        </w:rPr>
        <w:t>A</w:t>
      </w:r>
      <w:proofErr w:type="gramEnd"/>
      <w:r w:rsidRPr="00ED40CC">
        <w:rPr>
          <w:szCs w:val="20"/>
        </w:rPr>
        <w:t xml:space="preserve">., Brown </w:t>
      </w:r>
      <w:r>
        <w:rPr>
          <w:szCs w:val="20"/>
        </w:rPr>
        <w:t>D.</w:t>
      </w:r>
      <w:r w:rsidRPr="00ED40CC">
        <w:rPr>
          <w:szCs w:val="20"/>
        </w:rPr>
        <w:t xml:space="preserve">A., Diamond </w:t>
      </w:r>
      <w:r>
        <w:rPr>
          <w:szCs w:val="20"/>
        </w:rPr>
        <w:t>M.</w:t>
      </w:r>
      <w:r w:rsidRPr="00ED40CC">
        <w:rPr>
          <w:szCs w:val="20"/>
        </w:rPr>
        <w:t xml:space="preserve">E., </w:t>
      </w:r>
      <w:proofErr w:type="spellStart"/>
      <w:r w:rsidRPr="00ED40CC">
        <w:rPr>
          <w:szCs w:val="20"/>
        </w:rPr>
        <w:t>Weisblat</w:t>
      </w:r>
      <w:proofErr w:type="spellEnd"/>
      <w:r>
        <w:rPr>
          <w:szCs w:val="20"/>
        </w:rPr>
        <w:t xml:space="preserve"> D. From Neuron to Brain, 5</w:t>
      </w:r>
      <w:r w:rsidRPr="003219EE">
        <w:rPr>
          <w:szCs w:val="20"/>
          <w:vertAlign w:val="superscript"/>
        </w:rPr>
        <w:t>th</w:t>
      </w:r>
      <w:r>
        <w:rPr>
          <w:szCs w:val="20"/>
        </w:rPr>
        <w:t xml:space="preserve"> edition. </w:t>
      </w:r>
      <w:r w:rsidRPr="00ED40CC">
        <w:rPr>
          <w:szCs w:val="20"/>
        </w:rPr>
        <w:t>Sunderland</w:t>
      </w:r>
      <w:r>
        <w:rPr>
          <w:szCs w:val="20"/>
        </w:rPr>
        <w:t>:</w:t>
      </w:r>
      <w:r w:rsidRPr="00ED40CC">
        <w:rPr>
          <w:szCs w:val="20"/>
        </w:rPr>
        <w:t xml:space="preserve"> </w:t>
      </w:r>
      <w:proofErr w:type="spellStart"/>
      <w:r>
        <w:rPr>
          <w:szCs w:val="20"/>
        </w:rPr>
        <w:t>Sinauer</w:t>
      </w:r>
      <w:proofErr w:type="spellEnd"/>
      <w:r>
        <w:rPr>
          <w:szCs w:val="20"/>
        </w:rPr>
        <w:t xml:space="preserve"> Associates</w:t>
      </w:r>
      <w:r w:rsidRPr="00ED40CC">
        <w:rPr>
          <w:szCs w:val="20"/>
        </w:rPr>
        <w:t xml:space="preserve"> Inc.</w:t>
      </w:r>
      <w:r>
        <w:rPr>
          <w:szCs w:val="20"/>
        </w:rPr>
        <w:t>, 2011.</w:t>
      </w:r>
      <w:r w:rsidRPr="00ED40CC">
        <w:rPr>
          <w:szCs w:val="20"/>
        </w:rPr>
        <w:t xml:space="preserve"> </w:t>
      </w:r>
      <w:r>
        <w:rPr>
          <w:szCs w:val="20"/>
        </w:rPr>
        <w:t xml:space="preserve"> </w:t>
      </w:r>
      <w:bookmarkEnd w:id="4"/>
    </w:p>
    <w:p w:rsidR="00D94830" w:rsidRDefault="00D94830" w:rsidP="002F5A03">
      <w:pPr>
        <w:numPr>
          <w:ilvl w:val="0"/>
          <w:numId w:val="2"/>
        </w:numPr>
        <w:tabs>
          <w:tab w:val="left" w:pos="426"/>
        </w:tabs>
        <w:ind w:left="426" w:hanging="426"/>
        <w:rPr>
          <w:szCs w:val="20"/>
        </w:rPr>
      </w:pPr>
      <w:bookmarkStart w:id="5" w:name="_Ref315340162"/>
      <w:proofErr w:type="spellStart"/>
      <w:r w:rsidRPr="00F87A5E">
        <w:rPr>
          <w:szCs w:val="20"/>
        </w:rPr>
        <w:t>Izhikevich</w:t>
      </w:r>
      <w:proofErr w:type="spellEnd"/>
      <w:r w:rsidRPr="00F87A5E">
        <w:rPr>
          <w:szCs w:val="20"/>
        </w:rPr>
        <w:t xml:space="preserve"> E.M. Dynamical systems in neuroscience: geometry of excitability and bursting. – MIT Press, 2006.</w:t>
      </w:r>
      <w:bookmarkEnd w:id="5"/>
    </w:p>
    <w:p w:rsidR="00CB33F6" w:rsidRPr="00BE12FA" w:rsidRDefault="00B47BC6" w:rsidP="00BE12FA">
      <w:pPr>
        <w:numPr>
          <w:ilvl w:val="0"/>
          <w:numId w:val="2"/>
        </w:numPr>
        <w:tabs>
          <w:tab w:val="left" w:pos="426"/>
        </w:tabs>
        <w:ind w:left="426" w:hanging="426"/>
        <w:rPr>
          <w:szCs w:val="20"/>
        </w:rPr>
      </w:pPr>
      <w:hyperlink r:id="rId11" w:tooltip="John C. Butcher" w:history="1">
        <w:r w:rsidR="002F5A03">
          <w:rPr>
            <w:szCs w:val="20"/>
          </w:rPr>
          <w:t>Butcher</w:t>
        </w:r>
        <w:r w:rsidR="00CB33F6" w:rsidRPr="006D18A2">
          <w:rPr>
            <w:szCs w:val="20"/>
          </w:rPr>
          <w:t xml:space="preserve"> J.C.</w:t>
        </w:r>
      </w:hyperlink>
      <w:r w:rsidR="00CB33F6" w:rsidRPr="006D18A2">
        <w:rPr>
          <w:szCs w:val="20"/>
        </w:rPr>
        <w:t xml:space="preserve"> Numerical Methods for Ordinary Differential Equations. </w:t>
      </w:r>
      <w:r w:rsidR="00CB33F6" w:rsidRPr="002F5A03">
        <w:rPr>
          <w:szCs w:val="20"/>
        </w:rPr>
        <w:t>New York: </w:t>
      </w:r>
      <w:hyperlink r:id="rId12" w:tooltip="John Wiley &amp; Sons" w:history="1">
        <w:r w:rsidR="00CB33F6" w:rsidRPr="002F5A03">
          <w:rPr>
            <w:szCs w:val="20"/>
          </w:rPr>
          <w:t>John Wiley &amp; Sons</w:t>
        </w:r>
      </w:hyperlink>
      <w:r w:rsidR="00CB33F6" w:rsidRPr="002F5A03">
        <w:rPr>
          <w:szCs w:val="20"/>
        </w:rPr>
        <w:t>, </w:t>
      </w:r>
      <w:r w:rsidR="00CB33F6" w:rsidRPr="006D18A2">
        <w:rPr>
          <w:szCs w:val="20"/>
        </w:rPr>
        <w:t>2003.</w:t>
      </w:r>
    </w:p>
    <w:p w:rsidR="00CB33F6" w:rsidRDefault="00CB33F6" w:rsidP="00BE12FA">
      <w:pPr>
        <w:numPr>
          <w:ilvl w:val="0"/>
          <w:numId w:val="2"/>
        </w:numPr>
        <w:tabs>
          <w:tab w:val="left" w:pos="426"/>
        </w:tabs>
        <w:ind w:left="426" w:hanging="426"/>
        <w:rPr>
          <w:szCs w:val="20"/>
        </w:rPr>
      </w:pPr>
      <w:bookmarkStart w:id="6" w:name="_Ref410516989"/>
      <w:r w:rsidRPr="006D18A2">
        <w:rPr>
          <w:szCs w:val="20"/>
        </w:rPr>
        <w:t>Hoffman J.D.</w:t>
      </w:r>
      <w:r w:rsidRPr="00BE12FA">
        <w:rPr>
          <w:szCs w:val="20"/>
        </w:rPr>
        <w:t xml:space="preserve"> </w:t>
      </w:r>
      <w:r w:rsidRPr="006D18A2">
        <w:rPr>
          <w:szCs w:val="20"/>
        </w:rPr>
        <w:t>Numerical Methods for Engineers and Scientists</w:t>
      </w:r>
      <w:r>
        <w:rPr>
          <w:szCs w:val="20"/>
        </w:rPr>
        <w:t xml:space="preserve">, 2nd Edition. New York: </w:t>
      </w:r>
      <w:r w:rsidRPr="004350F1">
        <w:rPr>
          <w:szCs w:val="20"/>
        </w:rPr>
        <w:t>CRC Press</w:t>
      </w:r>
      <w:r>
        <w:rPr>
          <w:szCs w:val="20"/>
        </w:rPr>
        <w:t>, 2001.</w:t>
      </w:r>
      <w:bookmarkEnd w:id="6"/>
    </w:p>
    <w:p w:rsidR="00880E5E" w:rsidRDefault="00D94830" w:rsidP="00880E5E">
      <w:pPr>
        <w:pStyle w:val="a"/>
        <w:numPr>
          <w:ilvl w:val="0"/>
          <w:numId w:val="2"/>
        </w:numPr>
        <w:tabs>
          <w:tab w:val="clear" w:pos="794"/>
          <w:tab w:val="left" w:pos="426"/>
        </w:tabs>
        <w:spacing w:before="0" w:after="120"/>
        <w:ind w:left="426" w:hanging="426"/>
        <w:contextualSpacing w:val="0"/>
      </w:pPr>
      <w:bookmarkStart w:id="7" w:name="_Ref267922993"/>
      <w:bookmarkEnd w:id="2"/>
      <w:r w:rsidRPr="00AA5668">
        <w:t>Intel Math Kernel Library Reference Manual.</w:t>
      </w:r>
      <w:bookmarkEnd w:id="7"/>
      <w:r w:rsidR="00BE12FA">
        <w:t xml:space="preserve"> </w:t>
      </w:r>
      <w:r>
        <w:t>[</w:t>
      </w:r>
      <w:r w:rsidR="00A94CE9" w:rsidRPr="00A94CE9">
        <w:rPr>
          <w:rStyle w:val="a8"/>
        </w:rPr>
        <w:t>http://software.intel.com/en-us/mkl_11.2_ref_pdf</w:t>
      </w:r>
      <w:r>
        <w:t>]</w:t>
      </w:r>
      <w:r w:rsidRPr="00FF752A">
        <w:t>.</w:t>
      </w:r>
      <w:bookmarkStart w:id="8" w:name="_Ref269719718"/>
    </w:p>
    <w:p w:rsidR="00D94830" w:rsidRPr="00880E5E" w:rsidRDefault="00D94830" w:rsidP="00880E5E">
      <w:pPr>
        <w:pStyle w:val="a"/>
        <w:numPr>
          <w:ilvl w:val="0"/>
          <w:numId w:val="2"/>
        </w:numPr>
        <w:tabs>
          <w:tab w:val="clear" w:pos="794"/>
          <w:tab w:val="left" w:pos="426"/>
        </w:tabs>
        <w:spacing w:before="0" w:after="120"/>
        <w:ind w:left="426" w:hanging="426"/>
        <w:contextualSpacing w:val="0"/>
      </w:pPr>
      <w:r w:rsidRPr="00AA5668">
        <w:t>Intel Vector Statistical Library Notes.</w:t>
      </w:r>
      <w:bookmarkEnd w:id="8"/>
      <w:r w:rsidR="00BE12FA">
        <w:t xml:space="preserve"> </w:t>
      </w:r>
      <w:r w:rsidRPr="00412C6E">
        <w:t>[</w:t>
      </w:r>
      <w:r w:rsidR="00A94CE9" w:rsidRPr="004C0DE6">
        <w:rPr>
          <w:rStyle w:val="a8"/>
        </w:rPr>
        <w:t>http://software.intel.com/en-us/mkl_11.1_vslnotes_pdf</w:t>
      </w:r>
      <w:r w:rsidRPr="00412C6E">
        <w:t>]</w:t>
      </w:r>
    </w:p>
    <w:bookmarkEnd w:id="3"/>
    <w:p w:rsidR="00080194" w:rsidRDefault="003D4911">
      <w:pPr>
        <w:pStyle w:val="1"/>
      </w:pPr>
      <w:r>
        <w:t>Practice</w:t>
      </w:r>
    </w:p>
    <w:p w:rsidR="00080194" w:rsidRDefault="003D4911">
      <w:pPr>
        <w:pStyle w:val="a"/>
        <w:numPr>
          <w:ilvl w:val="0"/>
          <w:numId w:val="7"/>
        </w:numPr>
        <w:tabs>
          <w:tab w:val="clear" w:pos="794"/>
        </w:tabs>
        <w:spacing w:before="0" w:after="120"/>
        <w:contextualSpacing w:val="0"/>
      </w:pPr>
      <w:r>
        <w:t xml:space="preserve">Implement the uniform distribution generators MCG31 and MCG59 and the Skip-ahead technique of their use for parallel computation. Check the generators for correct </w:t>
      </w:r>
      <w:r w:rsidR="0045689B">
        <w:t>results</w:t>
      </w:r>
      <w:r>
        <w:t>.</w:t>
      </w:r>
    </w:p>
    <w:p w:rsidR="00080194" w:rsidRDefault="003D4911">
      <w:pPr>
        <w:pStyle w:val="a"/>
        <w:tabs>
          <w:tab w:val="clear" w:pos="794"/>
        </w:tabs>
        <w:spacing w:before="0" w:after="120"/>
        <w:contextualSpacing w:val="0"/>
      </w:pPr>
      <w:r>
        <w:t>Develop a parallel implementation using Intel</w:t>
      </w:r>
      <w:r w:rsidR="0045689B">
        <w:t xml:space="preserve"> </w:t>
      </w:r>
      <w:proofErr w:type="spellStart"/>
      <w:r>
        <w:t>Cilk</w:t>
      </w:r>
      <w:proofErr w:type="spellEnd"/>
      <w:r w:rsidR="0045689B">
        <w:t xml:space="preserve"> </w:t>
      </w:r>
      <w:r>
        <w:t xml:space="preserve">Plus. Perform computational experiments. Analyze </w:t>
      </w:r>
      <w:r w:rsidR="0045689B">
        <w:t xml:space="preserve">results </w:t>
      </w:r>
      <w:r>
        <w:t xml:space="preserve">correctness and </w:t>
      </w:r>
      <w:r w:rsidR="0045689B">
        <w:t>speed up</w:t>
      </w:r>
      <w:r>
        <w:t>.</w:t>
      </w:r>
    </w:p>
    <w:p w:rsidR="00080194" w:rsidRDefault="003D4911">
      <w:pPr>
        <w:pStyle w:val="a"/>
        <w:tabs>
          <w:tab w:val="clear" w:pos="794"/>
        </w:tabs>
        <w:spacing w:before="0" w:after="120"/>
        <w:contextualSpacing w:val="0"/>
      </w:pPr>
      <w:r>
        <w:t xml:space="preserve">Develop a parallel implementation using IntelTBB. Perform computational experiments. Analyze </w:t>
      </w:r>
      <w:r w:rsidR="0045689B">
        <w:t>results correctness and speed up</w:t>
      </w:r>
      <w:r>
        <w:t>.</w:t>
      </w:r>
    </w:p>
    <w:p w:rsidR="00080194" w:rsidRDefault="003D4911">
      <w:pPr>
        <w:pStyle w:val="a"/>
        <w:tabs>
          <w:tab w:val="clear" w:pos="794"/>
        </w:tabs>
        <w:spacing w:before="0" w:after="120"/>
        <w:contextualSpacing w:val="0"/>
      </w:pPr>
      <w:r>
        <w:t>Use Intel</w:t>
      </w:r>
      <w:r w:rsidR="0045689B">
        <w:t xml:space="preserve"> </w:t>
      </w:r>
      <w:r>
        <w:t>Amplifier</w:t>
      </w:r>
      <w:r w:rsidR="0045689B">
        <w:t xml:space="preserve"> </w:t>
      </w:r>
      <w:r>
        <w:t>XE to identify the most time-consuming code sections. Think about possible optimization.</w:t>
      </w:r>
    </w:p>
    <w:p w:rsidR="00080194" w:rsidRDefault="003D4911">
      <w:pPr>
        <w:pStyle w:val="1"/>
      </w:pPr>
      <w:r>
        <w:t>Test</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do you call the variables describing dependence of ion channel conductance on transmembrane potential?</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Portal</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Ion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Channel</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How many equations are there in the system that describes dynamics of a network of </w:t>
      </w:r>
      <w:r>
        <w:rPr>
          <w:rFonts w:ascii="Times New Roman" w:hAnsi="Times New Roman" w:cs="Times New Roman"/>
          <w:i/>
          <w:sz w:val="24"/>
          <w:szCs w:val="24"/>
        </w:rPr>
        <w:t>N</w:t>
      </w:r>
      <w:r>
        <w:rPr>
          <w:rFonts w:ascii="Times New Roman" w:hAnsi="Times New Roman" w:cs="Times New Roman"/>
          <w:sz w:val="24"/>
          <w:szCs w:val="24"/>
        </w:rPr>
        <w:t xml:space="preserve"> neurons?</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i/>
          <w:sz w:val="24"/>
          <w:szCs w:val="24"/>
        </w:rPr>
        <w:t>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+ 5</w:t>
      </w:r>
      <w:r>
        <w:rPr>
          <w:rFonts w:ascii="Times New Roman" w:hAnsi="Times New Roman" w:cs="Times New Roman"/>
          <w:i/>
          <w:sz w:val="24"/>
          <w:szCs w:val="24"/>
        </w:rPr>
        <w:t>N</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type of parallelization is acceptable for the Euler method implementation to solve the considered problem?</w:t>
      </w:r>
    </w:p>
    <w:p w:rsidR="00080194" w:rsidRDefault="00D37F8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O</w:t>
      </w:r>
      <w:r w:rsidR="003D4911">
        <w:rPr>
          <w:rFonts w:ascii="Times New Roman" w:hAnsi="Times New Roman" w:cs="Times New Roman"/>
          <w:sz w:val="24"/>
          <w:szCs w:val="24"/>
        </w:rPr>
        <w:t>uter time loop parallelization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D37F88">
        <w:rPr>
          <w:rFonts w:ascii="Times New Roman" w:hAnsi="Times New Roman" w:cs="Times New Roman"/>
          <w:sz w:val="24"/>
          <w:szCs w:val="24"/>
        </w:rPr>
        <w:t>I</w:t>
      </w:r>
      <w:r>
        <w:rPr>
          <w:rFonts w:ascii="Times New Roman" w:hAnsi="Times New Roman" w:cs="Times New Roman"/>
          <w:sz w:val="24"/>
          <w:szCs w:val="24"/>
        </w:rPr>
        <w:t>nner neuron loop parallelization</w:t>
      </w:r>
    </w:p>
    <w:p w:rsidR="00080194" w:rsidRDefault="00D37F8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P</w:t>
      </w:r>
      <w:r w:rsidR="003D4911">
        <w:rPr>
          <w:rFonts w:ascii="Times New Roman" w:hAnsi="Times New Roman" w:cs="Times New Roman"/>
          <w:sz w:val="24"/>
          <w:szCs w:val="24"/>
        </w:rPr>
        <w:t>arallelization of the next approximation computation for an individual neuron</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Why did the computation</w:t>
      </w:r>
      <w:r w:rsidR="00D37F88">
        <w:rPr>
          <w:rFonts w:ascii="Times New Roman" w:hAnsi="Times New Roman" w:cs="Times New Roman"/>
          <w:sz w:val="24"/>
          <w:szCs w:val="24"/>
        </w:rPr>
        <w:t>al</w:t>
      </w:r>
      <w:r>
        <w:rPr>
          <w:rFonts w:ascii="Times New Roman" w:hAnsi="Times New Roman" w:cs="Times New Roman"/>
          <w:sz w:val="24"/>
          <w:szCs w:val="24"/>
        </w:rPr>
        <w:t xml:space="preserve"> results of the first parallel version differ from those of the consecutive version?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Data race took place</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Different PRN generators were used for different threads</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One and the same PRN sequence was used for all threads</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How does the Open MP directive </w:t>
      </w:r>
      <w:r>
        <w:rPr>
          <w:rFonts w:ascii="Courier New" w:hAnsi="Courier New" w:cs="Courier New"/>
          <w:b/>
        </w:rPr>
        <w:t>omp single</w:t>
      </w:r>
      <w:r>
        <w:rPr>
          <w:rFonts w:ascii="Times New Roman" w:hAnsi="Times New Roman" w:cs="Times New Roman"/>
          <w:sz w:val="24"/>
          <w:szCs w:val="24"/>
        </w:rPr>
        <w:t xml:space="preserve"> work?</w:t>
      </w:r>
    </w:p>
    <w:p w:rsidR="00080194" w:rsidRDefault="00D37F8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T</w:t>
      </w:r>
      <w:r w:rsidR="003D4911">
        <w:rPr>
          <w:rFonts w:ascii="Times New Roman" w:hAnsi="Times New Roman" w:cs="Times New Roman"/>
          <w:sz w:val="24"/>
          <w:szCs w:val="24"/>
        </w:rPr>
        <w:t xml:space="preserve">he </w:t>
      </w:r>
      <w:r>
        <w:rPr>
          <w:rFonts w:ascii="Times New Roman" w:hAnsi="Times New Roman" w:cs="Times New Roman"/>
          <w:sz w:val="24"/>
          <w:szCs w:val="24"/>
        </w:rPr>
        <w:t>structured</w:t>
      </w:r>
      <w:r w:rsidR="003D4911">
        <w:rPr>
          <w:rFonts w:ascii="Times New Roman" w:hAnsi="Times New Roman" w:cs="Times New Roman"/>
          <w:sz w:val="24"/>
          <w:szCs w:val="24"/>
        </w:rPr>
        <w:t xml:space="preserve"> code block will be executed by one thread only (zero thread). </w:t>
      </w:r>
      <w:r>
        <w:rPr>
          <w:rFonts w:ascii="Times New Roman" w:hAnsi="Times New Roman" w:cs="Times New Roman"/>
          <w:sz w:val="24"/>
          <w:szCs w:val="24"/>
        </w:rPr>
        <w:t xml:space="preserve">There is an implicit barrier at the end of the </w:t>
      </w:r>
      <w:r w:rsidRPr="003219EE">
        <w:rPr>
          <w:rFonts w:ascii="Courier New" w:hAnsi="Courier New" w:cs="Courier New"/>
          <w:b/>
        </w:rPr>
        <w:t>single</w:t>
      </w:r>
      <w:r>
        <w:rPr>
          <w:rFonts w:ascii="Times New Roman" w:hAnsi="Times New Roman" w:cs="Times New Roman"/>
          <w:sz w:val="24"/>
          <w:szCs w:val="24"/>
        </w:rPr>
        <w:t xml:space="preserve"> block</w:t>
      </w:r>
      <w:r w:rsidR="003D4911">
        <w:rPr>
          <w:rFonts w:ascii="Times New Roman" w:hAnsi="Times New Roman" w:cs="Times New Roman"/>
          <w:sz w:val="24"/>
          <w:szCs w:val="24"/>
        </w:rPr>
        <w:t>.</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D37F88">
        <w:rPr>
          <w:rFonts w:ascii="Times New Roman" w:hAnsi="Times New Roman" w:cs="Times New Roman"/>
          <w:sz w:val="24"/>
          <w:szCs w:val="24"/>
        </w:rPr>
        <w:t>T</w:t>
      </w:r>
      <w:r>
        <w:rPr>
          <w:rFonts w:ascii="Times New Roman" w:hAnsi="Times New Roman" w:cs="Times New Roman"/>
          <w:sz w:val="24"/>
          <w:szCs w:val="24"/>
        </w:rPr>
        <w:t xml:space="preserve">he </w:t>
      </w:r>
      <w:r w:rsidR="00D37F88">
        <w:rPr>
          <w:rFonts w:ascii="Times New Roman" w:hAnsi="Times New Roman" w:cs="Times New Roman"/>
          <w:sz w:val="24"/>
          <w:szCs w:val="24"/>
        </w:rPr>
        <w:t xml:space="preserve"> </w:t>
      </w:r>
      <w:proofErr w:type="spellStart"/>
      <w:r w:rsidR="00D37F88">
        <w:rPr>
          <w:rFonts w:ascii="Times New Roman" w:hAnsi="Times New Roman" w:cs="Times New Roman"/>
          <w:sz w:val="24"/>
          <w:szCs w:val="24"/>
        </w:rPr>
        <w:t>struclured</w:t>
      </w:r>
      <w:proofErr w:type="spellEnd"/>
      <w:proofErr w:type="gramEnd"/>
      <w:r>
        <w:rPr>
          <w:rFonts w:ascii="Times New Roman" w:hAnsi="Times New Roman" w:cs="Times New Roman"/>
          <w:sz w:val="24"/>
          <w:szCs w:val="24"/>
        </w:rPr>
        <w:t xml:space="preserve"> code block will be executed by one thread only (any thread). </w:t>
      </w:r>
      <w:r w:rsidR="00D37F88">
        <w:rPr>
          <w:rFonts w:ascii="Times New Roman" w:hAnsi="Times New Roman" w:cs="Times New Roman"/>
          <w:sz w:val="24"/>
          <w:szCs w:val="24"/>
        </w:rPr>
        <w:t xml:space="preserve">There is an implicit barrier at the end of the </w:t>
      </w:r>
      <w:r w:rsidR="00D37F88" w:rsidRPr="006D18A2">
        <w:rPr>
          <w:rFonts w:ascii="Courier New" w:hAnsi="Courier New" w:cs="Courier New"/>
          <w:b/>
        </w:rPr>
        <w:t>single</w:t>
      </w:r>
      <w:r w:rsidR="00D37F88">
        <w:rPr>
          <w:rFonts w:ascii="Times New Roman" w:hAnsi="Times New Roman" w:cs="Times New Roman"/>
          <w:sz w:val="24"/>
          <w:szCs w:val="24"/>
        </w:rPr>
        <w:t xml:space="preserve"> block. </w:t>
      </w:r>
    </w:p>
    <w:p w:rsidR="00080194" w:rsidRDefault="00D37F88">
      <w:pPr>
        <w:pStyle w:val="af6"/>
        <w:numPr>
          <w:ilvl w:val="1"/>
          <w:numId w:val="4"/>
        </w:numPr>
        <w:jc w:val="both"/>
        <w:rPr>
          <w:rFonts w:ascii="Times New Roman" w:hAnsi="Times New Roman" w:cs="Times New Roman"/>
          <w:sz w:val="24"/>
          <w:szCs w:val="24"/>
        </w:rPr>
      </w:pPr>
      <w:proofErr w:type="gramStart"/>
      <w:r>
        <w:rPr>
          <w:rFonts w:ascii="Times New Roman" w:hAnsi="Times New Roman" w:cs="Times New Roman"/>
          <w:sz w:val="24"/>
          <w:szCs w:val="24"/>
        </w:rPr>
        <w:t>T</w:t>
      </w:r>
      <w:r w:rsidR="003D4911">
        <w:rPr>
          <w:rFonts w:ascii="Times New Roman" w:hAnsi="Times New Roman" w:cs="Times New Roman"/>
          <w:sz w:val="24"/>
          <w:szCs w:val="24"/>
        </w:rPr>
        <w:t xml:space="preserve">he  </w:t>
      </w:r>
      <w:r>
        <w:rPr>
          <w:rFonts w:ascii="Times New Roman" w:hAnsi="Times New Roman" w:cs="Times New Roman"/>
          <w:sz w:val="24"/>
          <w:szCs w:val="24"/>
        </w:rPr>
        <w:t>structured</w:t>
      </w:r>
      <w:proofErr w:type="gramEnd"/>
      <w:r>
        <w:rPr>
          <w:rFonts w:ascii="Times New Roman" w:hAnsi="Times New Roman" w:cs="Times New Roman"/>
          <w:sz w:val="24"/>
          <w:szCs w:val="24"/>
        </w:rPr>
        <w:t xml:space="preserve"> </w:t>
      </w:r>
      <w:r w:rsidR="003D4911">
        <w:rPr>
          <w:rFonts w:ascii="Times New Roman" w:hAnsi="Times New Roman" w:cs="Times New Roman"/>
          <w:sz w:val="24"/>
          <w:szCs w:val="24"/>
        </w:rPr>
        <w:t>code block will be executed by one thread only (any thread).</w:t>
      </w:r>
      <w:r w:rsidR="007E663B">
        <w:rPr>
          <w:rFonts w:ascii="Times New Roman" w:hAnsi="Times New Roman" w:cs="Times New Roman"/>
          <w:sz w:val="24"/>
          <w:szCs w:val="24"/>
        </w:rPr>
        <w:t>There is no barriers at the end of block</w:t>
      </w:r>
      <w:r w:rsidR="003D4911">
        <w:rPr>
          <w:rFonts w:ascii="Times New Roman" w:hAnsi="Times New Roman" w:cs="Times New Roman"/>
          <w:sz w:val="24"/>
          <w:szCs w:val="24"/>
        </w:rPr>
        <w:t>, other threads will continue computations.</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Why was it proposed to execute the updated value copying cycle in one thread?</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due to possible data races</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due to low computational load on threads</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due to the necessity of thread synchronization</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Where should one call </w:t>
      </w:r>
      <w:r w:rsidRPr="003219EE">
        <w:rPr>
          <w:rStyle w:val="afe"/>
        </w:rPr>
        <w:t>omp_get_num_</w:t>
      </w:r>
      <w:proofErr w:type="gramStart"/>
      <w:r w:rsidRPr="003219EE">
        <w:rPr>
          <w:rStyle w:val="afe"/>
        </w:rPr>
        <w:t>threads(</w:t>
      </w:r>
      <w:proofErr w:type="gramEnd"/>
      <w:r w:rsidRPr="003219EE">
        <w:rPr>
          <w:rStyle w:val="afe"/>
        </w:rPr>
        <w:t>)</w:t>
      </w:r>
      <w:r>
        <w:rPr>
          <w:rFonts w:ascii="Times New Roman" w:hAnsi="Times New Roman" w:cs="Times New Roman"/>
          <w:sz w:val="24"/>
          <w:szCs w:val="24"/>
        </w:rPr>
        <w:t xml:space="preserve"> to obtain the number of threads to execute the code block?</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In the parallel section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Before the parallel section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After the parallel section</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Which is NOT an input parameter for </w:t>
      </w:r>
      <w:proofErr w:type="gramStart"/>
      <w:r>
        <w:rPr>
          <w:rStyle w:val="afe"/>
          <w:rFonts w:cs="Times New Roman"/>
        </w:rPr>
        <w:t>vslNewStream(</w:t>
      </w:r>
      <w:proofErr w:type="gramEnd"/>
      <w:r>
        <w:rPr>
          <w:rStyle w:val="afe"/>
          <w:rFonts w:cs="Times New Roman"/>
        </w:rPr>
        <w:t>)</w:t>
      </w:r>
      <w:r>
        <w:rPr>
          <w:rFonts w:ascii="Times New Roman" w:hAnsi="Times New Roman" w:cs="Times New Roman"/>
          <w:sz w:val="24"/>
          <w:szCs w:val="24"/>
        </w:rPr>
        <w:t>?</w:t>
      </w:r>
    </w:p>
    <w:p w:rsidR="00080194" w:rsidRDefault="00D40ACD">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I</w:t>
      </w:r>
      <w:r w:rsidR="003D4911">
        <w:rPr>
          <w:rFonts w:ascii="Times New Roman" w:hAnsi="Times New Roman" w:cs="Times New Roman"/>
          <w:sz w:val="24"/>
          <w:szCs w:val="24"/>
        </w:rPr>
        <w:t>nitial value to initialize the generator</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PRN </w:t>
      </w:r>
      <w:r w:rsidR="00D40ACD">
        <w:rPr>
          <w:rFonts w:ascii="Times New Roman" w:hAnsi="Times New Roman" w:cs="Times New Roman"/>
          <w:sz w:val="24"/>
          <w:szCs w:val="24"/>
        </w:rPr>
        <w:t xml:space="preserve">stream </w:t>
      </w:r>
      <w:r>
        <w:rPr>
          <w:rFonts w:ascii="Times New Roman" w:hAnsi="Times New Roman" w:cs="Times New Roman"/>
          <w:sz w:val="24"/>
          <w:szCs w:val="24"/>
        </w:rPr>
        <w:t xml:space="preserve">variable </w:t>
      </w:r>
    </w:p>
    <w:p w:rsidR="00080194" w:rsidRDefault="00D40ACD">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G</w:t>
      </w:r>
      <w:r w:rsidR="003D4911">
        <w:rPr>
          <w:rFonts w:ascii="Times New Roman" w:hAnsi="Times New Roman" w:cs="Times New Roman"/>
          <w:sz w:val="24"/>
          <w:szCs w:val="24"/>
        </w:rPr>
        <w:t>enerator type</w:t>
      </w:r>
    </w:p>
    <w:p w:rsidR="00080194" w:rsidRDefault="003D4911">
      <w:pPr>
        <w:pStyle w:val="af6"/>
        <w:numPr>
          <w:ilvl w:val="0"/>
          <w:numId w:val="4"/>
        </w:numPr>
        <w:jc w:val="both"/>
        <w:rPr>
          <w:rStyle w:val="afe"/>
          <w:rFonts w:ascii="Times New Roman" w:hAnsi="Times New Roman" w:cs="Times New Roman"/>
          <w:b w:val="0"/>
          <w:sz w:val="24"/>
          <w:szCs w:val="24"/>
        </w:rPr>
      </w:pPr>
      <w:r>
        <w:rPr>
          <w:rFonts w:ascii="Times New Roman" w:hAnsi="Times New Roman" w:cs="Times New Roman"/>
          <w:sz w:val="24"/>
          <w:szCs w:val="24"/>
        </w:rPr>
        <w:t xml:space="preserve">What is an input parameter of </w:t>
      </w:r>
      <w:proofErr w:type="gramStart"/>
      <w:r>
        <w:rPr>
          <w:rStyle w:val="afe"/>
        </w:rPr>
        <w:t>vslSkipAheadStream(</w:t>
      </w:r>
      <w:proofErr w:type="gramEnd"/>
      <w:r>
        <w:rPr>
          <w:rStyle w:val="afe"/>
        </w:rPr>
        <w:t>)?</w:t>
      </w:r>
    </w:p>
    <w:p w:rsidR="00080194" w:rsidRDefault="00D40ACD">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Number of values</w:t>
      </w:r>
      <w:r w:rsidR="003D4911">
        <w:rPr>
          <w:rFonts w:ascii="Times New Roman" w:hAnsi="Times New Roman" w:cs="Times New Roman"/>
          <w:sz w:val="24"/>
          <w:szCs w:val="24"/>
        </w:rPr>
        <w:t xml:space="preserve"> to be obtained by this thread</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w:t>
      </w:r>
      <w:r w:rsidR="00D40ACD">
        <w:rPr>
          <w:rFonts w:ascii="Times New Roman" w:hAnsi="Times New Roman" w:cs="Times New Roman"/>
          <w:sz w:val="24"/>
          <w:szCs w:val="24"/>
        </w:rPr>
        <w:t>number of values</w:t>
      </w:r>
      <w:r w:rsidR="00D40ACD" w:rsidDel="00D40ACD">
        <w:rPr>
          <w:rFonts w:ascii="Times New Roman" w:hAnsi="Times New Roman" w:cs="Times New Roman"/>
          <w:sz w:val="24"/>
          <w:szCs w:val="24"/>
        </w:rPr>
        <w:t xml:space="preserve"> </w:t>
      </w:r>
      <w:r>
        <w:rPr>
          <w:rFonts w:ascii="Times New Roman" w:hAnsi="Times New Roman" w:cs="Times New Roman"/>
          <w:sz w:val="24"/>
          <w:szCs w:val="24"/>
        </w:rPr>
        <w:t>to be skipped starting from the current PRN of the sequence.</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thread number</w:t>
      </w:r>
    </w:p>
    <w:p w:rsidR="00080194" w:rsidRDefault="003D4911">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Why does correct operation of the parallel program require calling </w:t>
      </w:r>
      <w:proofErr w:type="gramStart"/>
      <w:r>
        <w:rPr>
          <w:rStyle w:val="afe"/>
        </w:rPr>
        <w:t>vslSkipAheadStream(</w:t>
      </w:r>
      <w:proofErr w:type="gramEnd"/>
      <w:r>
        <w:rPr>
          <w:rStyle w:val="afe"/>
        </w:rPr>
        <w:t>)</w:t>
      </w:r>
      <w:r>
        <w:rPr>
          <w:rFonts w:ascii="Times New Roman" w:hAnsi="Times New Roman" w:cs="Times New Roman"/>
          <w:sz w:val="24"/>
          <w:szCs w:val="24"/>
        </w:rPr>
        <w:t xml:space="preserve"> at the end of time loop iteration?</w:t>
      </w:r>
    </w:p>
    <w:p w:rsidR="00080194" w:rsidRDefault="003D4911">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w:t>
      </w:r>
      <w:r w:rsidR="00D40ACD">
        <w:rPr>
          <w:rFonts w:ascii="Times New Roman" w:hAnsi="Times New Roman" w:cs="Times New Roman"/>
          <w:sz w:val="24"/>
          <w:szCs w:val="24"/>
        </w:rPr>
        <w:t>E</w:t>
      </w:r>
      <w:r>
        <w:rPr>
          <w:rFonts w:ascii="Times New Roman" w:hAnsi="Times New Roman" w:cs="Times New Roman"/>
          <w:sz w:val="24"/>
          <w:szCs w:val="24"/>
        </w:rPr>
        <w:t xml:space="preserve">ach thread has to skip part of the numbers from the PRN </w:t>
      </w:r>
      <w:r w:rsidR="00D40ACD">
        <w:rPr>
          <w:rFonts w:ascii="Times New Roman" w:hAnsi="Times New Roman" w:cs="Times New Roman"/>
          <w:sz w:val="24"/>
          <w:szCs w:val="24"/>
        </w:rPr>
        <w:t>stream</w:t>
      </w:r>
      <w:r>
        <w:rPr>
          <w:rFonts w:ascii="Times New Roman" w:hAnsi="Times New Roman" w:cs="Times New Roman"/>
          <w:sz w:val="24"/>
          <w:szCs w:val="24"/>
        </w:rPr>
        <w:t xml:space="preserve"> which was received by other threads by the end of the loop</w:t>
      </w:r>
    </w:p>
    <w:p w:rsidR="00080194" w:rsidRDefault="00D40ACD">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C</w:t>
      </w:r>
      <w:r w:rsidR="003D4911">
        <w:rPr>
          <w:rFonts w:ascii="Times New Roman" w:hAnsi="Times New Roman" w:cs="Times New Roman"/>
          <w:sz w:val="24"/>
          <w:szCs w:val="24"/>
        </w:rPr>
        <w:t xml:space="preserve">hange the </w:t>
      </w:r>
      <w:r>
        <w:rPr>
          <w:rFonts w:ascii="Times New Roman" w:hAnsi="Times New Roman" w:cs="Times New Roman"/>
          <w:sz w:val="24"/>
          <w:szCs w:val="24"/>
        </w:rPr>
        <w:t>number of values</w:t>
      </w:r>
      <w:r w:rsidDel="00D40ACD">
        <w:rPr>
          <w:rFonts w:ascii="Times New Roman" w:hAnsi="Times New Roman" w:cs="Times New Roman"/>
          <w:sz w:val="24"/>
          <w:szCs w:val="24"/>
        </w:rPr>
        <w:t xml:space="preserve"> </w:t>
      </w:r>
      <w:r w:rsidR="003D4911">
        <w:rPr>
          <w:rFonts w:ascii="Times New Roman" w:hAnsi="Times New Roman" w:cs="Times New Roman"/>
          <w:sz w:val="24"/>
          <w:szCs w:val="24"/>
        </w:rPr>
        <w:t>received for this thread</w:t>
      </w:r>
    </w:p>
    <w:p w:rsidR="00080194" w:rsidRPr="00B47BC6" w:rsidRDefault="00D40ACD" w:rsidP="00B47BC6">
      <w:pPr>
        <w:pStyle w:val="af6"/>
        <w:numPr>
          <w:ilvl w:val="1"/>
          <w:numId w:val="4"/>
        </w:numPr>
        <w:jc w:val="both"/>
        <w:rPr>
          <w:szCs w:val="24"/>
        </w:rPr>
      </w:pPr>
      <w:r w:rsidRPr="00B47BC6">
        <w:rPr>
          <w:rFonts w:ascii="Times New Roman" w:hAnsi="Times New Roman" w:cs="Times New Roman"/>
          <w:sz w:val="24"/>
          <w:szCs w:val="24"/>
        </w:rPr>
        <w:t>E</w:t>
      </w:r>
      <w:r w:rsidR="003D4911" w:rsidRPr="00B47BC6">
        <w:rPr>
          <w:rFonts w:ascii="Times New Roman" w:hAnsi="Times New Roman" w:cs="Times New Roman"/>
          <w:sz w:val="24"/>
          <w:szCs w:val="24"/>
        </w:rPr>
        <w:t>ach thread has to generate PRNs again</w:t>
      </w:r>
      <w:bookmarkStart w:id="9" w:name="_GoBack"/>
      <w:bookmarkEnd w:id="9"/>
    </w:p>
    <w:sectPr w:rsidR="00080194" w:rsidRPr="00B47B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A6A" w:rsidRDefault="005C2A6A" w:rsidP="00F85E6E">
      <w:pPr>
        <w:spacing w:after="0"/>
      </w:pPr>
      <w:r>
        <w:separator/>
      </w:r>
    </w:p>
  </w:endnote>
  <w:endnote w:type="continuationSeparator" w:id="0">
    <w:p w:rsidR="005C2A6A" w:rsidRDefault="005C2A6A"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A6A" w:rsidRDefault="005C2A6A" w:rsidP="00F85E6E">
      <w:pPr>
        <w:spacing w:after="0"/>
      </w:pPr>
      <w:r>
        <w:separator/>
      </w:r>
    </w:p>
  </w:footnote>
  <w:footnote w:type="continuationSeparator" w:id="0">
    <w:p w:rsidR="005C2A6A" w:rsidRDefault="005C2A6A"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4">
    <w:nsid w:val="11BD2D8D"/>
    <w:multiLevelType w:val="hybridMultilevel"/>
    <w:tmpl w:val="65CE2A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nsid w:val="178328AC"/>
    <w:multiLevelType w:val="hybridMultilevel"/>
    <w:tmpl w:val="3260FCD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7">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8">
    <w:nsid w:val="68A2532B"/>
    <w:multiLevelType w:val="hybridMultilevel"/>
    <w:tmpl w:val="48BE057C"/>
    <w:lvl w:ilvl="0" w:tplc="C2C490CA">
      <w:start w:val="1"/>
      <w:numFmt w:val="decimal"/>
      <w:lvlText w:val="%1."/>
      <w:lvlJc w:val="left"/>
      <w:pPr>
        <w:ind w:left="1077" w:hanging="360"/>
      </w:pPr>
      <w:rPr>
        <w:rFonts w:ascii="Times New Roman" w:hAnsi="Times New Roman" w:cs="Times New Roman" w:hint="default"/>
        <w:b w:val="0"/>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0"/>
  </w:num>
  <w:num w:numId="2">
    <w:abstractNumId w:val="7"/>
  </w:num>
  <w:num w:numId="3">
    <w:abstractNumId w:val="1"/>
  </w:num>
  <w:num w:numId="4">
    <w:abstractNumId w:val="6"/>
  </w:num>
  <w:num w:numId="5">
    <w:abstractNumId w:val="3"/>
  </w:num>
  <w:num w:numId="6">
    <w:abstractNumId w:val="5"/>
  </w:num>
  <w:num w:numId="7">
    <w:abstractNumId w:val="0"/>
    <w:lvlOverride w:ilvl="0">
      <w:startOverride w:val="1"/>
    </w:lvlOverride>
  </w:num>
  <w:num w:numId="8">
    <w:abstractNumId w:val="4"/>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168B"/>
    <w:rsid w:val="00005EAC"/>
    <w:rsid w:val="00010AC1"/>
    <w:rsid w:val="00013F96"/>
    <w:rsid w:val="000160F4"/>
    <w:rsid w:val="00017950"/>
    <w:rsid w:val="000203B9"/>
    <w:rsid w:val="00021105"/>
    <w:rsid w:val="00023760"/>
    <w:rsid w:val="00025391"/>
    <w:rsid w:val="00032FCE"/>
    <w:rsid w:val="00037A47"/>
    <w:rsid w:val="00051603"/>
    <w:rsid w:val="0005197D"/>
    <w:rsid w:val="00055709"/>
    <w:rsid w:val="00060358"/>
    <w:rsid w:val="00065C31"/>
    <w:rsid w:val="0006665B"/>
    <w:rsid w:val="00067487"/>
    <w:rsid w:val="0007169D"/>
    <w:rsid w:val="0007394F"/>
    <w:rsid w:val="00075852"/>
    <w:rsid w:val="00080194"/>
    <w:rsid w:val="00082114"/>
    <w:rsid w:val="00095F04"/>
    <w:rsid w:val="000A0BBC"/>
    <w:rsid w:val="000A1009"/>
    <w:rsid w:val="000A3BE6"/>
    <w:rsid w:val="000A5F0E"/>
    <w:rsid w:val="000B4890"/>
    <w:rsid w:val="000B54EF"/>
    <w:rsid w:val="000B5C8C"/>
    <w:rsid w:val="000B5D51"/>
    <w:rsid w:val="000C7E24"/>
    <w:rsid w:val="000D3EE4"/>
    <w:rsid w:val="000E2389"/>
    <w:rsid w:val="000E2637"/>
    <w:rsid w:val="000E43E0"/>
    <w:rsid w:val="000E74B0"/>
    <w:rsid w:val="000F095D"/>
    <w:rsid w:val="000F1B4A"/>
    <w:rsid w:val="000F246A"/>
    <w:rsid w:val="000F5224"/>
    <w:rsid w:val="000F611C"/>
    <w:rsid w:val="000F6995"/>
    <w:rsid w:val="00102420"/>
    <w:rsid w:val="0010327C"/>
    <w:rsid w:val="00105765"/>
    <w:rsid w:val="00107B4D"/>
    <w:rsid w:val="00113294"/>
    <w:rsid w:val="001155E3"/>
    <w:rsid w:val="001244CA"/>
    <w:rsid w:val="00125468"/>
    <w:rsid w:val="00125B7B"/>
    <w:rsid w:val="001334B3"/>
    <w:rsid w:val="0013796B"/>
    <w:rsid w:val="00137C38"/>
    <w:rsid w:val="001524F2"/>
    <w:rsid w:val="001526EF"/>
    <w:rsid w:val="00161083"/>
    <w:rsid w:val="0016172B"/>
    <w:rsid w:val="0016725E"/>
    <w:rsid w:val="00167CF5"/>
    <w:rsid w:val="0017734A"/>
    <w:rsid w:val="00177767"/>
    <w:rsid w:val="0018022D"/>
    <w:rsid w:val="0018259C"/>
    <w:rsid w:val="001833D3"/>
    <w:rsid w:val="00186C82"/>
    <w:rsid w:val="00187B44"/>
    <w:rsid w:val="00196291"/>
    <w:rsid w:val="001A12BC"/>
    <w:rsid w:val="001A315C"/>
    <w:rsid w:val="001A54B7"/>
    <w:rsid w:val="001A7F04"/>
    <w:rsid w:val="001B3081"/>
    <w:rsid w:val="001B4C82"/>
    <w:rsid w:val="001B7E2D"/>
    <w:rsid w:val="001C1744"/>
    <w:rsid w:val="001C39AD"/>
    <w:rsid w:val="001C5D71"/>
    <w:rsid w:val="001C6CB2"/>
    <w:rsid w:val="001D5837"/>
    <w:rsid w:val="001E2619"/>
    <w:rsid w:val="001E3BF5"/>
    <w:rsid w:val="001F0F77"/>
    <w:rsid w:val="001F4833"/>
    <w:rsid w:val="00200667"/>
    <w:rsid w:val="00204239"/>
    <w:rsid w:val="00206412"/>
    <w:rsid w:val="0020738A"/>
    <w:rsid w:val="00216C3A"/>
    <w:rsid w:val="00217D13"/>
    <w:rsid w:val="00220093"/>
    <w:rsid w:val="00226DD6"/>
    <w:rsid w:val="00231395"/>
    <w:rsid w:val="002347DD"/>
    <w:rsid w:val="00242141"/>
    <w:rsid w:val="00242325"/>
    <w:rsid w:val="002450F0"/>
    <w:rsid w:val="002521C6"/>
    <w:rsid w:val="002639EB"/>
    <w:rsid w:val="00267204"/>
    <w:rsid w:val="0027056E"/>
    <w:rsid w:val="002705A7"/>
    <w:rsid w:val="002721AF"/>
    <w:rsid w:val="00273CDB"/>
    <w:rsid w:val="00275064"/>
    <w:rsid w:val="0027634B"/>
    <w:rsid w:val="0028117B"/>
    <w:rsid w:val="002873C3"/>
    <w:rsid w:val="002928FC"/>
    <w:rsid w:val="00296222"/>
    <w:rsid w:val="002A33C5"/>
    <w:rsid w:val="002B3074"/>
    <w:rsid w:val="002B3DF6"/>
    <w:rsid w:val="002C0882"/>
    <w:rsid w:val="002C2186"/>
    <w:rsid w:val="002C25C5"/>
    <w:rsid w:val="002C733D"/>
    <w:rsid w:val="002C7B0B"/>
    <w:rsid w:val="002D75E6"/>
    <w:rsid w:val="002E11C5"/>
    <w:rsid w:val="002E3AAA"/>
    <w:rsid w:val="002E467D"/>
    <w:rsid w:val="002F0C72"/>
    <w:rsid w:val="002F164E"/>
    <w:rsid w:val="002F1A34"/>
    <w:rsid w:val="002F31DB"/>
    <w:rsid w:val="002F3A55"/>
    <w:rsid w:val="002F4306"/>
    <w:rsid w:val="002F5A03"/>
    <w:rsid w:val="002F6D21"/>
    <w:rsid w:val="00302278"/>
    <w:rsid w:val="00302C3C"/>
    <w:rsid w:val="00303038"/>
    <w:rsid w:val="00304534"/>
    <w:rsid w:val="00304E98"/>
    <w:rsid w:val="00312D6A"/>
    <w:rsid w:val="003219EE"/>
    <w:rsid w:val="003220BA"/>
    <w:rsid w:val="0032452A"/>
    <w:rsid w:val="00324884"/>
    <w:rsid w:val="00324AB9"/>
    <w:rsid w:val="003252FF"/>
    <w:rsid w:val="00331BB8"/>
    <w:rsid w:val="00332C6C"/>
    <w:rsid w:val="003352AD"/>
    <w:rsid w:val="003418B6"/>
    <w:rsid w:val="0034393F"/>
    <w:rsid w:val="00345886"/>
    <w:rsid w:val="00347B0A"/>
    <w:rsid w:val="00350161"/>
    <w:rsid w:val="00351072"/>
    <w:rsid w:val="00361E3F"/>
    <w:rsid w:val="003664F7"/>
    <w:rsid w:val="003720DC"/>
    <w:rsid w:val="00372789"/>
    <w:rsid w:val="00373794"/>
    <w:rsid w:val="00374966"/>
    <w:rsid w:val="0038463B"/>
    <w:rsid w:val="003B2CD4"/>
    <w:rsid w:val="003B55D5"/>
    <w:rsid w:val="003B6BE2"/>
    <w:rsid w:val="003B73FF"/>
    <w:rsid w:val="003C0E86"/>
    <w:rsid w:val="003C26D8"/>
    <w:rsid w:val="003C4C88"/>
    <w:rsid w:val="003D2751"/>
    <w:rsid w:val="003D4911"/>
    <w:rsid w:val="003E0A05"/>
    <w:rsid w:val="003F0BA5"/>
    <w:rsid w:val="003F72A6"/>
    <w:rsid w:val="004029A0"/>
    <w:rsid w:val="0041030A"/>
    <w:rsid w:val="00410AEB"/>
    <w:rsid w:val="0041107B"/>
    <w:rsid w:val="00413497"/>
    <w:rsid w:val="00417668"/>
    <w:rsid w:val="004177D5"/>
    <w:rsid w:val="004201C8"/>
    <w:rsid w:val="00424DCB"/>
    <w:rsid w:val="00434DD1"/>
    <w:rsid w:val="00434DDB"/>
    <w:rsid w:val="004362F5"/>
    <w:rsid w:val="00436395"/>
    <w:rsid w:val="0045689B"/>
    <w:rsid w:val="0046250A"/>
    <w:rsid w:val="004626C0"/>
    <w:rsid w:val="00463CAF"/>
    <w:rsid w:val="00466EEB"/>
    <w:rsid w:val="004716D8"/>
    <w:rsid w:val="004722CC"/>
    <w:rsid w:val="00474B71"/>
    <w:rsid w:val="00481330"/>
    <w:rsid w:val="0048275E"/>
    <w:rsid w:val="0048380F"/>
    <w:rsid w:val="00483BB9"/>
    <w:rsid w:val="0048495D"/>
    <w:rsid w:val="004875B2"/>
    <w:rsid w:val="004876AC"/>
    <w:rsid w:val="00487A6E"/>
    <w:rsid w:val="00491E8E"/>
    <w:rsid w:val="00492E3F"/>
    <w:rsid w:val="004A264E"/>
    <w:rsid w:val="004A61BE"/>
    <w:rsid w:val="004A7F64"/>
    <w:rsid w:val="004B5436"/>
    <w:rsid w:val="004B6581"/>
    <w:rsid w:val="004C029F"/>
    <w:rsid w:val="004C0D7F"/>
    <w:rsid w:val="004C0DE6"/>
    <w:rsid w:val="004C17A2"/>
    <w:rsid w:val="004C6D3C"/>
    <w:rsid w:val="004E2AF1"/>
    <w:rsid w:val="004E38CA"/>
    <w:rsid w:val="00501EEA"/>
    <w:rsid w:val="0051238C"/>
    <w:rsid w:val="0051394D"/>
    <w:rsid w:val="00516B5A"/>
    <w:rsid w:val="00517583"/>
    <w:rsid w:val="00522BB1"/>
    <w:rsid w:val="00526F96"/>
    <w:rsid w:val="00530432"/>
    <w:rsid w:val="00536114"/>
    <w:rsid w:val="00543718"/>
    <w:rsid w:val="00543CA7"/>
    <w:rsid w:val="005459C3"/>
    <w:rsid w:val="005531D5"/>
    <w:rsid w:val="005560E3"/>
    <w:rsid w:val="005621F8"/>
    <w:rsid w:val="00565BBF"/>
    <w:rsid w:val="00567C2F"/>
    <w:rsid w:val="005727F7"/>
    <w:rsid w:val="005835C3"/>
    <w:rsid w:val="0059092D"/>
    <w:rsid w:val="00595672"/>
    <w:rsid w:val="005968A1"/>
    <w:rsid w:val="00597461"/>
    <w:rsid w:val="005A208B"/>
    <w:rsid w:val="005A49ED"/>
    <w:rsid w:val="005A5B1C"/>
    <w:rsid w:val="005B1505"/>
    <w:rsid w:val="005B2550"/>
    <w:rsid w:val="005B7E6A"/>
    <w:rsid w:val="005B7FD1"/>
    <w:rsid w:val="005C1EF9"/>
    <w:rsid w:val="005C2A6A"/>
    <w:rsid w:val="005C5B81"/>
    <w:rsid w:val="005D28E3"/>
    <w:rsid w:val="005D5ED1"/>
    <w:rsid w:val="005F5235"/>
    <w:rsid w:val="0060026E"/>
    <w:rsid w:val="00603542"/>
    <w:rsid w:val="006053BD"/>
    <w:rsid w:val="00606F16"/>
    <w:rsid w:val="006104B6"/>
    <w:rsid w:val="00610EA3"/>
    <w:rsid w:val="00612D4C"/>
    <w:rsid w:val="00613D9F"/>
    <w:rsid w:val="00625898"/>
    <w:rsid w:val="0063026D"/>
    <w:rsid w:val="0063233F"/>
    <w:rsid w:val="00635336"/>
    <w:rsid w:val="00641D74"/>
    <w:rsid w:val="0064547D"/>
    <w:rsid w:val="006505BE"/>
    <w:rsid w:val="006528BC"/>
    <w:rsid w:val="0066023A"/>
    <w:rsid w:val="006618B2"/>
    <w:rsid w:val="0066581D"/>
    <w:rsid w:val="00667945"/>
    <w:rsid w:val="006717FE"/>
    <w:rsid w:val="00684FE9"/>
    <w:rsid w:val="0068775B"/>
    <w:rsid w:val="0069443D"/>
    <w:rsid w:val="006A35AD"/>
    <w:rsid w:val="006A503D"/>
    <w:rsid w:val="006C1F24"/>
    <w:rsid w:val="006C548F"/>
    <w:rsid w:val="006D7A11"/>
    <w:rsid w:val="006E5F6D"/>
    <w:rsid w:val="006F06E3"/>
    <w:rsid w:val="006F5A14"/>
    <w:rsid w:val="006F63F4"/>
    <w:rsid w:val="006F6412"/>
    <w:rsid w:val="006F70C3"/>
    <w:rsid w:val="00700985"/>
    <w:rsid w:val="007049B5"/>
    <w:rsid w:val="00707D64"/>
    <w:rsid w:val="00711F1F"/>
    <w:rsid w:val="00713256"/>
    <w:rsid w:val="007178FD"/>
    <w:rsid w:val="007201F1"/>
    <w:rsid w:val="00720DD8"/>
    <w:rsid w:val="00725FB7"/>
    <w:rsid w:val="00731FAB"/>
    <w:rsid w:val="00733E5D"/>
    <w:rsid w:val="00741931"/>
    <w:rsid w:val="00742BC4"/>
    <w:rsid w:val="00752D3F"/>
    <w:rsid w:val="007556AB"/>
    <w:rsid w:val="00763157"/>
    <w:rsid w:val="00763487"/>
    <w:rsid w:val="00763641"/>
    <w:rsid w:val="00763886"/>
    <w:rsid w:val="007640DA"/>
    <w:rsid w:val="00765FB0"/>
    <w:rsid w:val="00767302"/>
    <w:rsid w:val="00770823"/>
    <w:rsid w:val="007761BB"/>
    <w:rsid w:val="00782392"/>
    <w:rsid w:val="007823A6"/>
    <w:rsid w:val="00782572"/>
    <w:rsid w:val="007839C4"/>
    <w:rsid w:val="007843D1"/>
    <w:rsid w:val="00787238"/>
    <w:rsid w:val="00793ADC"/>
    <w:rsid w:val="00795B9C"/>
    <w:rsid w:val="007976C6"/>
    <w:rsid w:val="007A02F2"/>
    <w:rsid w:val="007C01CB"/>
    <w:rsid w:val="007C07CE"/>
    <w:rsid w:val="007C6D56"/>
    <w:rsid w:val="007C7C59"/>
    <w:rsid w:val="007D7D0D"/>
    <w:rsid w:val="007E2429"/>
    <w:rsid w:val="007E663B"/>
    <w:rsid w:val="007F2059"/>
    <w:rsid w:val="007F270A"/>
    <w:rsid w:val="007F2774"/>
    <w:rsid w:val="007F5164"/>
    <w:rsid w:val="007F5A7D"/>
    <w:rsid w:val="008036E0"/>
    <w:rsid w:val="00805599"/>
    <w:rsid w:val="00805D71"/>
    <w:rsid w:val="00816054"/>
    <w:rsid w:val="00821F0E"/>
    <w:rsid w:val="008327E9"/>
    <w:rsid w:val="008327EC"/>
    <w:rsid w:val="00835B85"/>
    <w:rsid w:val="00835E47"/>
    <w:rsid w:val="00841E9C"/>
    <w:rsid w:val="00842BB0"/>
    <w:rsid w:val="00845EC9"/>
    <w:rsid w:val="008466BA"/>
    <w:rsid w:val="008615B3"/>
    <w:rsid w:val="00861B2E"/>
    <w:rsid w:val="00861D7E"/>
    <w:rsid w:val="008626D9"/>
    <w:rsid w:val="00864AB7"/>
    <w:rsid w:val="008766BB"/>
    <w:rsid w:val="00880E5E"/>
    <w:rsid w:val="00881C32"/>
    <w:rsid w:val="008832DA"/>
    <w:rsid w:val="00885156"/>
    <w:rsid w:val="00886815"/>
    <w:rsid w:val="00887AA2"/>
    <w:rsid w:val="00893651"/>
    <w:rsid w:val="0089367C"/>
    <w:rsid w:val="008A12EE"/>
    <w:rsid w:val="008A39AC"/>
    <w:rsid w:val="008A4099"/>
    <w:rsid w:val="008A5214"/>
    <w:rsid w:val="008B1BE3"/>
    <w:rsid w:val="008B1E86"/>
    <w:rsid w:val="008B4E73"/>
    <w:rsid w:val="008C11F8"/>
    <w:rsid w:val="008C23FA"/>
    <w:rsid w:val="008D06B7"/>
    <w:rsid w:val="008D20AD"/>
    <w:rsid w:val="008D241A"/>
    <w:rsid w:val="008E08A8"/>
    <w:rsid w:val="008E35C2"/>
    <w:rsid w:val="008F3C37"/>
    <w:rsid w:val="00907364"/>
    <w:rsid w:val="00907ACF"/>
    <w:rsid w:val="00912B85"/>
    <w:rsid w:val="0091343C"/>
    <w:rsid w:val="00914C42"/>
    <w:rsid w:val="009216F3"/>
    <w:rsid w:val="009239C5"/>
    <w:rsid w:val="00930CAD"/>
    <w:rsid w:val="009325FC"/>
    <w:rsid w:val="00932884"/>
    <w:rsid w:val="0093451D"/>
    <w:rsid w:val="0093662B"/>
    <w:rsid w:val="00955889"/>
    <w:rsid w:val="00960B42"/>
    <w:rsid w:val="00962EF2"/>
    <w:rsid w:val="0097676D"/>
    <w:rsid w:val="00981706"/>
    <w:rsid w:val="00984F5D"/>
    <w:rsid w:val="00990743"/>
    <w:rsid w:val="00991272"/>
    <w:rsid w:val="009930C2"/>
    <w:rsid w:val="0099755F"/>
    <w:rsid w:val="009A3DF9"/>
    <w:rsid w:val="009A4B1F"/>
    <w:rsid w:val="009B3D40"/>
    <w:rsid w:val="009C0687"/>
    <w:rsid w:val="009C43AF"/>
    <w:rsid w:val="009C680D"/>
    <w:rsid w:val="009D00D3"/>
    <w:rsid w:val="009D0C6C"/>
    <w:rsid w:val="009D221B"/>
    <w:rsid w:val="009D233C"/>
    <w:rsid w:val="009D530A"/>
    <w:rsid w:val="009E7FE1"/>
    <w:rsid w:val="009F2AF3"/>
    <w:rsid w:val="009F60EF"/>
    <w:rsid w:val="009F6B84"/>
    <w:rsid w:val="00A021A3"/>
    <w:rsid w:val="00A07308"/>
    <w:rsid w:val="00A10DCD"/>
    <w:rsid w:val="00A14142"/>
    <w:rsid w:val="00A265CC"/>
    <w:rsid w:val="00A34256"/>
    <w:rsid w:val="00A40636"/>
    <w:rsid w:val="00A45436"/>
    <w:rsid w:val="00A51313"/>
    <w:rsid w:val="00A51D7E"/>
    <w:rsid w:val="00A539E4"/>
    <w:rsid w:val="00A5569E"/>
    <w:rsid w:val="00A5570C"/>
    <w:rsid w:val="00A56B29"/>
    <w:rsid w:val="00A606D4"/>
    <w:rsid w:val="00A60B60"/>
    <w:rsid w:val="00A714D3"/>
    <w:rsid w:val="00A7745F"/>
    <w:rsid w:val="00A8198E"/>
    <w:rsid w:val="00A82108"/>
    <w:rsid w:val="00A83C0D"/>
    <w:rsid w:val="00A866C0"/>
    <w:rsid w:val="00A86C64"/>
    <w:rsid w:val="00A928BE"/>
    <w:rsid w:val="00A94CE9"/>
    <w:rsid w:val="00AA2ABC"/>
    <w:rsid w:val="00AA6FCD"/>
    <w:rsid w:val="00AB0A7E"/>
    <w:rsid w:val="00AB1C4B"/>
    <w:rsid w:val="00AB4D9B"/>
    <w:rsid w:val="00AB566F"/>
    <w:rsid w:val="00AB6C6F"/>
    <w:rsid w:val="00AC17BA"/>
    <w:rsid w:val="00AC66DA"/>
    <w:rsid w:val="00AD2E8F"/>
    <w:rsid w:val="00AD5B51"/>
    <w:rsid w:val="00AE1B69"/>
    <w:rsid w:val="00AF1432"/>
    <w:rsid w:val="00B0470E"/>
    <w:rsid w:val="00B0570D"/>
    <w:rsid w:val="00B20BCD"/>
    <w:rsid w:val="00B239DD"/>
    <w:rsid w:val="00B24A2B"/>
    <w:rsid w:val="00B30A12"/>
    <w:rsid w:val="00B325EE"/>
    <w:rsid w:val="00B3596C"/>
    <w:rsid w:val="00B40F8B"/>
    <w:rsid w:val="00B430F2"/>
    <w:rsid w:val="00B46260"/>
    <w:rsid w:val="00B47BC6"/>
    <w:rsid w:val="00B5321D"/>
    <w:rsid w:val="00B623EB"/>
    <w:rsid w:val="00B63840"/>
    <w:rsid w:val="00B65EBF"/>
    <w:rsid w:val="00B67C3A"/>
    <w:rsid w:val="00B7707E"/>
    <w:rsid w:val="00B82E47"/>
    <w:rsid w:val="00B9025E"/>
    <w:rsid w:val="00B916C3"/>
    <w:rsid w:val="00B91971"/>
    <w:rsid w:val="00B9327D"/>
    <w:rsid w:val="00B93A44"/>
    <w:rsid w:val="00BA18E0"/>
    <w:rsid w:val="00BB7760"/>
    <w:rsid w:val="00BB7B2C"/>
    <w:rsid w:val="00BC4DB0"/>
    <w:rsid w:val="00BC65F3"/>
    <w:rsid w:val="00BD094D"/>
    <w:rsid w:val="00BD53CB"/>
    <w:rsid w:val="00BE12FA"/>
    <w:rsid w:val="00BF0692"/>
    <w:rsid w:val="00BF1DB7"/>
    <w:rsid w:val="00BF4952"/>
    <w:rsid w:val="00BF4D03"/>
    <w:rsid w:val="00BF7D50"/>
    <w:rsid w:val="00C0073A"/>
    <w:rsid w:val="00C00B61"/>
    <w:rsid w:val="00C00BCC"/>
    <w:rsid w:val="00C02467"/>
    <w:rsid w:val="00C052C0"/>
    <w:rsid w:val="00C11A1B"/>
    <w:rsid w:val="00C120D2"/>
    <w:rsid w:val="00C12A21"/>
    <w:rsid w:val="00C14058"/>
    <w:rsid w:val="00C24A7F"/>
    <w:rsid w:val="00C25BFD"/>
    <w:rsid w:val="00C30D4F"/>
    <w:rsid w:val="00C332F3"/>
    <w:rsid w:val="00C46904"/>
    <w:rsid w:val="00C46DBB"/>
    <w:rsid w:val="00C504AF"/>
    <w:rsid w:val="00C52665"/>
    <w:rsid w:val="00C54776"/>
    <w:rsid w:val="00C54C06"/>
    <w:rsid w:val="00C56D27"/>
    <w:rsid w:val="00C63BEA"/>
    <w:rsid w:val="00C63D9E"/>
    <w:rsid w:val="00C6575C"/>
    <w:rsid w:val="00C66385"/>
    <w:rsid w:val="00C71FE7"/>
    <w:rsid w:val="00C72519"/>
    <w:rsid w:val="00C74895"/>
    <w:rsid w:val="00C766FB"/>
    <w:rsid w:val="00C77351"/>
    <w:rsid w:val="00C77A70"/>
    <w:rsid w:val="00C9130C"/>
    <w:rsid w:val="00C9270A"/>
    <w:rsid w:val="00CB0398"/>
    <w:rsid w:val="00CB1D8E"/>
    <w:rsid w:val="00CB2F60"/>
    <w:rsid w:val="00CB33F6"/>
    <w:rsid w:val="00CB7A47"/>
    <w:rsid w:val="00CC32AD"/>
    <w:rsid w:val="00CD2B64"/>
    <w:rsid w:val="00CD6744"/>
    <w:rsid w:val="00CE08F0"/>
    <w:rsid w:val="00CE67A1"/>
    <w:rsid w:val="00CE67D5"/>
    <w:rsid w:val="00CE7B0A"/>
    <w:rsid w:val="00CF2371"/>
    <w:rsid w:val="00CF30E3"/>
    <w:rsid w:val="00CF3AFA"/>
    <w:rsid w:val="00CF4DF1"/>
    <w:rsid w:val="00CF4FDB"/>
    <w:rsid w:val="00CF69F7"/>
    <w:rsid w:val="00D001B7"/>
    <w:rsid w:val="00D0656D"/>
    <w:rsid w:val="00D11880"/>
    <w:rsid w:val="00D1318B"/>
    <w:rsid w:val="00D25967"/>
    <w:rsid w:val="00D25E8C"/>
    <w:rsid w:val="00D3512F"/>
    <w:rsid w:val="00D360CB"/>
    <w:rsid w:val="00D379FD"/>
    <w:rsid w:val="00D37F88"/>
    <w:rsid w:val="00D40ACD"/>
    <w:rsid w:val="00D40E33"/>
    <w:rsid w:val="00D4309B"/>
    <w:rsid w:val="00D47120"/>
    <w:rsid w:val="00D51660"/>
    <w:rsid w:val="00D51835"/>
    <w:rsid w:val="00D61DB4"/>
    <w:rsid w:val="00D62A7B"/>
    <w:rsid w:val="00D67567"/>
    <w:rsid w:val="00D74B03"/>
    <w:rsid w:val="00D83081"/>
    <w:rsid w:val="00D8684B"/>
    <w:rsid w:val="00D86D97"/>
    <w:rsid w:val="00D87C41"/>
    <w:rsid w:val="00D9168F"/>
    <w:rsid w:val="00D94830"/>
    <w:rsid w:val="00DB1A0B"/>
    <w:rsid w:val="00DB35C3"/>
    <w:rsid w:val="00DB4C9C"/>
    <w:rsid w:val="00DB7192"/>
    <w:rsid w:val="00DC02B1"/>
    <w:rsid w:val="00DC2EFC"/>
    <w:rsid w:val="00DD2CF5"/>
    <w:rsid w:val="00DD5138"/>
    <w:rsid w:val="00DE00F1"/>
    <w:rsid w:val="00DE1575"/>
    <w:rsid w:val="00DE1881"/>
    <w:rsid w:val="00DE3A8C"/>
    <w:rsid w:val="00DE4E07"/>
    <w:rsid w:val="00DE5D11"/>
    <w:rsid w:val="00DF09D5"/>
    <w:rsid w:val="00DF4A7F"/>
    <w:rsid w:val="00E02CF8"/>
    <w:rsid w:val="00E045A0"/>
    <w:rsid w:val="00E131A6"/>
    <w:rsid w:val="00E17279"/>
    <w:rsid w:val="00E20332"/>
    <w:rsid w:val="00E21246"/>
    <w:rsid w:val="00E2154F"/>
    <w:rsid w:val="00E30B0D"/>
    <w:rsid w:val="00E30DB2"/>
    <w:rsid w:val="00E3204E"/>
    <w:rsid w:val="00E3294C"/>
    <w:rsid w:val="00E32E50"/>
    <w:rsid w:val="00E362BA"/>
    <w:rsid w:val="00E40590"/>
    <w:rsid w:val="00E425AD"/>
    <w:rsid w:val="00E43429"/>
    <w:rsid w:val="00E43C7A"/>
    <w:rsid w:val="00E44335"/>
    <w:rsid w:val="00E460F0"/>
    <w:rsid w:val="00E46531"/>
    <w:rsid w:val="00E46E83"/>
    <w:rsid w:val="00E51088"/>
    <w:rsid w:val="00E5316C"/>
    <w:rsid w:val="00E533DD"/>
    <w:rsid w:val="00E57350"/>
    <w:rsid w:val="00E62415"/>
    <w:rsid w:val="00E672FC"/>
    <w:rsid w:val="00E673C3"/>
    <w:rsid w:val="00E67C16"/>
    <w:rsid w:val="00E71919"/>
    <w:rsid w:val="00E76A8A"/>
    <w:rsid w:val="00E86B14"/>
    <w:rsid w:val="00E94D03"/>
    <w:rsid w:val="00E9771E"/>
    <w:rsid w:val="00EA1FD3"/>
    <w:rsid w:val="00EB1391"/>
    <w:rsid w:val="00EB545E"/>
    <w:rsid w:val="00EC15E6"/>
    <w:rsid w:val="00EC2A9F"/>
    <w:rsid w:val="00EC4CD7"/>
    <w:rsid w:val="00ED40CC"/>
    <w:rsid w:val="00ED7D7F"/>
    <w:rsid w:val="00EE0F40"/>
    <w:rsid w:val="00EE40BD"/>
    <w:rsid w:val="00EF192D"/>
    <w:rsid w:val="00EF24C3"/>
    <w:rsid w:val="00F00FF3"/>
    <w:rsid w:val="00F03C4B"/>
    <w:rsid w:val="00F07011"/>
    <w:rsid w:val="00F1227A"/>
    <w:rsid w:val="00F1382C"/>
    <w:rsid w:val="00F17A69"/>
    <w:rsid w:val="00F311B2"/>
    <w:rsid w:val="00F3685E"/>
    <w:rsid w:val="00F36C9E"/>
    <w:rsid w:val="00F46230"/>
    <w:rsid w:val="00F47DBF"/>
    <w:rsid w:val="00F47E55"/>
    <w:rsid w:val="00F50967"/>
    <w:rsid w:val="00F52131"/>
    <w:rsid w:val="00F53333"/>
    <w:rsid w:val="00F53357"/>
    <w:rsid w:val="00F56DB8"/>
    <w:rsid w:val="00F62CE2"/>
    <w:rsid w:val="00F63BD3"/>
    <w:rsid w:val="00F76D2A"/>
    <w:rsid w:val="00F826E6"/>
    <w:rsid w:val="00F82768"/>
    <w:rsid w:val="00F831A6"/>
    <w:rsid w:val="00F85E6E"/>
    <w:rsid w:val="00F87A5E"/>
    <w:rsid w:val="00FA0FD2"/>
    <w:rsid w:val="00FA205A"/>
    <w:rsid w:val="00FB218B"/>
    <w:rsid w:val="00FB36EB"/>
    <w:rsid w:val="00FB75EA"/>
    <w:rsid w:val="00FB7830"/>
    <w:rsid w:val="00FC1922"/>
    <w:rsid w:val="00FC68FF"/>
    <w:rsid w:val="00FD1EE5"/>
    <w:rsid w:val="00FE20BA"/>
    <w:rsid w:val="00FE4BCC"/>
    <w:rsid w:val="00FF1E50"/>
    <w:rsid w:val="00FF37BB"/>
    <w:rsid w:val="00FF73C4"/>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afc">
    <w:name w:val="Document Map"/>
    <w:basedOn w:val="a1"/>
    <w:link w:val="afd"/>
    <w:uiPriority w:val="99"/>
    <w:semiHidden/>
    <w:unhideWhenUsed/>
    <w:rsid w:val="009D233C"/>
    <w:pPr>
      <w:spacing w:after="0"/>
    </w:pPr>
    <w:rPr>
      <w:rFonts w:ascii="Tahoma" w:hAnsi="Tahoma" w:cs="Tahoma"/>
      <w:sz w:val="16"/>
      <w:szCs w:val="16"/>
    </w:rPr>
  </w:style>
  <w:style w:type="character" w:customStyle="1" w:styleId="afd">
    <w:name w:val="Схема документа Знак"/>
    <w:basedOn w:val="a2"/>
    <w:link w:val="afc"/>
    <w:uiPriority w:val="99"/>
    <w:semiHidden/>
    <w:rsid w:val="009D233C"/>
    <w:rPr>
      <w:rFonts w:ascii="Tahoma" w:hAnsi="Tahoma" w:cs="Tahoma"/>
      <w:sz w:val="16"/>
      <w:szCs w:val="16"/>
      <w:lang w:eastAsia="en-US"/>
    </w:rPr>
  </w:style>
  <w:style w:type="character" w:customStyle="1" w:styleId="afe">
    <w:name w:val="Элемент кода"/>
    <w:rsid w:val="000E74B0"/>
    <w:rPr>
      <w:rFonts w:ascii="Courier New" w:hAnsi="Courier New"/>
      <w:b/>
      <w:sz w:val="22"/>
    </w:rPr>
  </w:style>
  <w:style w:type="character" w:customStyle="1" w:styleId="aff">
    <w:name w:val="Пункт меню"/>
    <w:rsid w:val="00231395"/>
    <w:rPr>
      <w:rFonts w:ascii="Times New Roman" w:hAnsi="Times New Roman" w:cs="Times New Roman" w:hint="default"/>
      <w:b/>
      <w:bCs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09872">
      <w:bodyDiv w:val="1"/>
      <w:marLeft w:val="0"/>
      <w:marRight w:val="0"/>
      <w:marTop w:val="0"/>
      <w:marBottom w:val="0"/>
      <w:divBdr>
        <w:top w:val="none" w:sz="0" w:space="0" w:color="auto"/>
        <w:left w:val="none" w:sz="0" w:space="0" w:color="auto"/>
        <w:bottom w:val="none" w:sz="0" w:space="0" w:color="auto"/>
        <w:right w:val="none" w:sz="0" w:space="0" w:color="auto"/>
      </w:divBdr>
    </w:div>
    <w:div w:id="222714000">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4194">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33927">
      <w:bodyDiv w:val="1"/>
      <w:marLeft w:val="0"/>
      <w:marRight w:val="0"/>
      <w:marTop w:val="0"/>
      <w:marBottom w:val="0"/>
      <w:divBdr>
        <w:top w:val="none" w:sz="0" w:space="0" w:color="auto"/>
        <w:left w:val="none" w:sz="0" w:space="0" w:color="auto"/>
        <w:bottom w:val="none" w:sz="0" w:space="0" w:color="auto"/>
        <w:right w:val="none" w:sz="0" w:space="0" w:color="auto"/>
      </w:divBdr>
    </w:div>
    <w:div w:id="1030257820">
      <w:bodyDiv w:val="1"/>
      <w:marLeft w:val="0"/>
      <w:marRight w:val="0"/>
      <w:marTop w:val="0"/>
      <w:marBottom w:val="0"/>
      <w:divBdr>
        <w:top w:val="none" w:sz="0" w:space="0" w:color="auto"/>
        <w:left w:val="none" w:sz="0" w:space="0" w:color="auto"/>
        <w:bottom w:val="none" w:sz="0" w:space="0" w:color="auto"/>
        <w:right w:val="none" w:sz="0" w:space="0" w:color="auto"/>
      </w:divBdr>
    </w:div>
    <w:div w:id="1291130941">
      <w:bodyDiv w:val="1"/>
      <w:marLeft w:val="0"/>
      <w:marRight w:val="0"/>
      <w:marTop w:val="0"/>
      <w:marBottom w:val="0"/>
      <w:divBdr>
        <w:top w:val="none" w:sz="0" w:space="0" w:color="auto"/>
        <w:left w:val="none" w:sz="0" w:space="0" w:color="auto"/>
        <w:bottom w:val="none" w:sz="0" w:space="0" w:color="auto"/>
        <w:right w:val="none" w:sz="0" w:space="0" w:color="auto"/>
      </w:divBdr>
    </w:div>
    <w:div w:id="1390609113">
      <w:bodyDiv w:val="1"/>
      <w:marLeft w:val="0"/>
      <w:marRight w:val="0"/>
      <w:marTop w:val="0"/>
      <w:marBottom w:val="0"/>
      <w:divBdr>
        <w:top w:val="none" w:sz="0" w:space="0" w:color="auto"/>
        <w:left w:val="none" w:sz="0" w:space="0" w:color="auto"/>
        <w:bottom w:val="none" w:sz="0" w:space="0" w:color="auto"/>
        <w:right w:val="none" w:sz="0" w:space="0" w:color="auto"/>
      </w:divBdr>
    </w:div>
    <w:div w:id="1427578334">
      <w:bodyDiv w:val="1"/>
      <w:marLeft w:val="0"/>
      <w:marRight w:val="0"/>
      <w:marTop w:val="0"/>
      <w:marBottom w:val="0"/>
      <w:divBdr>
        <w:top w:val="none" w:sz="0" w:space="0" w:color="auto"/>
        <w:left w:val="none" w:sz="0" w:space="0" w:color="auto"/>
        <w:bottom w:val="none" w:sz="0" w:space="0" w:color="auto"/>
        <w:right w:val="none" w:sz="0" w:space="0" w:color="auto"/>
      </w:divBdr>
    </w:div>
    <w:div w:id="1544369953">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John_Wiley_%26_S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John_C._Butcher"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A166B-A794-4C25-916C-F973A33E0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1672</TotalTime>
  <Pages>5</Pages>
  <Words>1932</Words>
  <Characters>11013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Анна</cp:lastModifiedBy>
  <cp:revision>216</cp:revision>
  <dcterms:created xsi:type="dcterms:W3CDTF">2014-11-18T21:46:00Z</dcterms:created>
  <dcterms:modified xsi:type="dcterms:W3CDTF">2015-01-31T22:27:00Z</dcterms:modified>
</cp:coreProperties>
</file>