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000" w:firstRow="0" w:lastRow="0" w:firstColumn="0" w:lastColumn="0" w:noHBand="0" w:noVBand="0"/>
      </w:tblPr>
      <w:tblGrid>
        <w:gridCol w:w="5220"/>
        <w:gridCol w:w="5150"/>
      </w:tblGrid>
      <w:tr w:rsidR="006B0452" w:rsidTr="00FD495C">
        <w:trPr>
          <w:trHeight w:val="981"/>
        </w:trPr>
        <w:tc>
          <w:tcPr>
            <w:tcW w:w="5220" w:type="dxa"/>
            <w:vAlign w:val="center"/>
          </w:tcPr>
          <w:p w:rsidR="005B397B" w:rsidRDefault="00331237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2E8EADA7" wp14:editId="32A89A6A">
                  <wp:extent cx="548640" cy="548640"/>
                  <wp:effectExtent l="19050" t="0" r="381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6B0452" w:rsidRDefault="006B0452" w:rsidP="00FD495C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 w:bidi="ar-SA"/>
              </w:rPr>
              <w:drawing>
                <wp:inline distT="0" distB="0" distL="0" distR="0" wp14:anchorId="09389793" wp14:editId="5B1B8551">
                  <wp:extent cx="1126490" cy="446405"/>
                  <wp:effectExtent l="1905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04BC" w:rsidRDefault="008704BC" w:rsidP="008704BC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8704BC" w:rsidRDefault="008704BC" w:rsidP="008704BC">
      <w:pPr>
        <w:spacing w:line="360" w:lineRule="auto"/>
        <w:jc w:val="center"/>
        <w:rPr>
          <w:sz w:val="26"/>
        </w:rPr>
      </w:pPr>
      <w:bookmarkStart w:id="0" w:name="OLE_LINK140"/>
      <w:proofErr w:type="spellStart"/>
      <w:r>
        <w:rPr>
          <w:sz w:val="26"/>
        </w:rPr>
        <w:t>Lobachevsky</w:t>
      </w:r>
      <w:proofErr w:type="spellEnd"/>
      <w:r>
        <w:rPr>
          <w:sz w:val="26"/>
        </w:rPr>
        <w:t xml:space="preserve"> </w:t>
      </w:r>
      <w:bookmarkEnd w:id="0"/>
      <w:r>
        <w:rPr>
          <w:sz w:val="26"/>
        </w:rPr>
        <w:t xml:space="preserve">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</w:t>
      </w:r>
    </w:p>
    <w:p w:rsidR="008704BC" w:rsidRDefault="008704BC" w:rsidP="008704BC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8704BC" w:rsidRDefault="008704BC" w:rsidP="008704BC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</w:t>
      </w:r>
      <w:proofErr w:type="spellStart"/>
      <w:r>
        <w:rPr>
          <w:sz w:val="26"/>
        </w:rPr>
        <w:t>Lobachevsky</w:t>
      </w:r>
      <w:proofErr w:type="spellEnd"/>
      <w:r>
        <w:rPr>
          <w:sz w:val="26"/>
        </w:rPr>
        <w:t xml:space="preserve"> 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 </w:t>
      </w:r>
      <w:r>
        <w:rPr>
          <w:sz w:val="26"/>
        </w:rPr>
        <w:br/>
        <w:t>among the world's research and education centers</w:t>
      </w:r>
    </w:p>
    <w:p w:rsidR="005B397B" w:rsidRDefault="008704BC" w:rsidP="008704BC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5B397B" w:rsidRDefault="005B397B">
      <w:pPr>
        <w:spacing w:line="360" w:lineRule="auto"/>
        <w:jc w:val="center"/>
        <w:rPr>
          <w:sz w:val="26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331237">
      <w:pPr>
        <w:spacing w:line="360" w:lineRule="auto"/>
        <w:jc w:val="center"/>
        <w:rPr>
          <w:b/>
          <w:sz w:val="32"/>
        </w:rPr>
      </w:pPr>
      <w:r>
        <w:rPr>
          <w:b/>
          <w:caps/>
          <w:sz w:val="32"/>
        </w:rPr>
        <w:t xml:space="preserve">Numerical Methods for Solving Differential Equations </w:t>
      </w:r>
    </w:p>
    <w:p w:rsidR="005B397B" w:rsidRDefault="00331237">
      <w:pPr>
        <w:spacing w:line="360" w:lineRule="auto"/>
        <w:jc w:val="center"/>
        <w:rPr>
          <w:i/>
          <w:sz w:val="28"/>
        </w:rPr>
      </w:pPr>
      <w:proofErr w:type="gramStart"/>
      <w:r>
        <w:rPr>
          <w:i/>
          <w:sz w:val="28"/>
        </w:rPr>
        <w:t>Practice 4.</w:t>
      </w:r>
      <w:proofErr w:type="gramEnd"/>
      <w:r>
        <w:rPr>
          <w:i/>
          <w:sz w:val="28"/>
        </w:rPr>
        <w:t xml:space="preserve"> Fast Fourier Transform for the Problem of Heat </w:t>
      </w:r>
      <w:r w:rsidR="00B35983">
        <w:rPr>
          <w:i/>
          <w:sz w:val="28"/>
        </w:rPr>
        <w:t>Diffusion</w:t>
      </w:r>
      <w:r>
        <w:rPr>
          <w:i/>
          <w:sz w:val="28"/>
        </w:rPr>
        <w:t xml:space="preserve"> in a Plate</w:t>
      </w: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5B397B" w:rsidRDefault="005B397B">
      <w:pPr>
        <w:spacing w:line="360" w:lineRule="auto"/>
        <w:jc w:val="center"/>
        <w:rPr>
          <w:sz w:val="32"/>
        </w:rPr>
      </w:pPr>
    </w:p>
    <w:p w:rsidR="008704BC" w:rsidRPr="006B0452" w:rsidRDefault="008704BC" w:rsidP="008704BC">
      <w:pPr>
        <w:spacing w:line="360" w:lineRule="auto"/>
        <w:jc w:val="center"/>
        <w:rPr>
          <w:sz w:val="28"/>
        </w:rPr>
      </w:pPr>
      <w:proofErr w:type="spellStart"/>
      <w:r w:rsidRPr="00E45A8E">
        <w:rPr>
          <w:sz w:val="28"/>
        </w:rPr>
        <w:t>Nizhni</w:t>
      </w:r>
      <w:proofErr w:type="spellEnd"/>
      <w:r w:rsidRPr="006B0452">
        <w:rPr>
          <w:sz w:val="28"/>
        </w:rPr>
        <w:t xml:space="preserve"> </w:t>
      </w:r>
      <w:r w:rsidRPr="00E45A8E">
        <w:rPr>
          <w:sz w:val="28"/>
        </w:rPr>
        <w:t>Novgorod</w:t>
      </w:r>
    </w:p>
    <w:p w:rsidR="005B397B" w:rsidRDefault="008704BC">
      <w:pPr>
        <w:spacing w:line="360" w:lineRule="auto"/>
        <w:jc w:val="center"/>
        <w:rPr>
          <w:sz w:val="28"/>
        </w:rPr>
      </w:pPr>
      <w:r w:rsidRPr="006B0452">
        <w:rPr>
          <w:sz w:val="28"/>
        </w:rPr>
        <w:t>2014</w:t>
      </w:r>
    </w:p>
    <w:p w:rsidR="005B397B" w:rsidRDefault="00331237">
      <w:pPr>
        <w:spacing w:after="0"/>
        <w:ind w:firstLine="0"/>
        <w:jc w:val="left"/>
        <w:rPr>
          <w:b/>
        </w:rPr>
      </w:pPr>
      <w:r>
        <w:rPr>
          <w:b/>
        </w:rPr>
        <w:br w:type="page"/>
      </w:r>
    </w:p>
    <w:p w:rsidR="005B397B" w:rsidRDefault="00331237">
      <w:pPr>
        <w:pStyle w:val="1"/>
      </w:pPr>
      <w:r>
        <w:lastRenderedPageBreak/>
        <w:t>Objectives</w:t>
      </w:r>
    </w:p>
    <w:p w:rsidR="005B397B" w:rsidRDefault="00331237">
      <w:pPr>
        <w:ind w:firstLine="283"/>
        <w:rPr>
          <w:iCs/>
        </w:rPr>
      </w:pPr>
      <w:r>
        <w:rPr>
          <w:iCs/>
        </w:rPr>
        <w:t xml:space="preserve">The purpose of this practice is to study </w:t>
      </w:r>
      <w:r w:rsidR="00EC7C4D">
        <w:rPr>
          <w:iCs/>
        </w:rPr>
        <w:t>the</w:t>
      </w:r>
      <w:r>
        <w:rPr>
          <w:iCs/>
        </w:rPr>
        <w:t xml:space="preserve"> Fast Fourier Transform-based method for numerical solution of differential equations as illustrated by the problem of solving Poisson’s equation with homogeneous boundary conditions and approaches to its parallelization.</w:t>
      </w:r>
    </w:p>
    <w:p w:rsidR="005B397B" w:rsidRDefault="00331237">
      <w:pPr>
        <w:pStyle w:val="1"/>
      </w:pPr>
      <w:r>
        <w:t>Abstract</w:t>
      </w:r>
    </w:p>
    <w:p w:rsidR="005B397B" w:rsidRDefault="00331237">
      <w:r>
        <w:t>The practice deals with the stationary problem of heat diffusion in a square plate with zero temperature conditions at its edges (</w:t>
      </w:r>
      <w:proofErr w:type="spellStart"/>
      <w:r>
        <w:t>Dirichlet</w:t>
      </w:r>
      <w:proofErr w:type="spellEnd"/>
      <w:r>
        <w:t xml:space="preserve"> problem). It defines the problem and derives a difference scheme to solve it. Solving the difference equation is based on expansion in basic functions with Fourier coefficients. The computational method consists in multiple use of the </w:t>
      </w:r>
      <w:proofErr w:type="spellStart"/>
      <w:r>
        <w:t>tridiagonal</w:t>
      </w:r>
      <w:proofErr w:type="spellEnd"/>
      <w:r>
        <w:t xml:space="preserve"> matrix algorithm and Fourier transform. This practice involves studyi</w:t>
      </w:r>
      <w:r w:rsidR="004548C8">
        <w:t>ng Fourier transform implementation</w:t>
      </w:r>
      <w:r>
        <w:t xml:space="preserve"> in </w:t>
      </w:r>
      <w:r w:rsidR="004548C8">
        <w:t xml:space="preserve">Intel </w:t>
      </w:r>
      <w:r>
        <w:t xml:space="preserve">MKL and FFTW. You will develop a sequential implementation of the proposed problem solution algorithm and evaluate efficiency of the </w:t>
      </w:r>
      <w:r w:rsidR="004548C8">
        <w:t xml:space="preserve">Intel </w:t>
      </w:r>
      <w:r>
        <w:t>MKL and FFTW sequential solvers. After this, you will develop a parallel version of the program and analyze its scalability.</w:t>
      </w:r>
    </w:p>
    <w:p w:rsidR="005B397B" w:rsidRDefault="00331237">
      <w:pPr>
        <w:pStyle w:val="1"/>
      </w:pPr>
      <w:r>
        <w:t>Guidelines</w:t>
      </w:r>
    </w:p>
    <w:p w:rsidR="005B397B" w:rsidRDefault="00331237">
      <w:r>
        <w:t>The practice deals with the stationary problem of heat diffusion in a square plate with zero temperature conditions at its edges</w:t>
      </w:r>
      <w:proofErr w:type="gramStart"/>
      <w:r>
        <w:t xml:space="preserve">: </w:t>
      </w:r>
      <w:proofErr w:type="gramEnd"/>
      <m:oMath>
        <m:r>
          <w:rPr>
            <w:rFonts w:ascii="Cambria Math" w:hAnsi="Cambria Math"/>
          </w:rPr>
          <m:t>∆U=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yy</m:t>
            </m:r>
          </m:sub>
        </m:sSub>
        <m:r>
          <w:rPr>
            <w:rFonts w:ascii="Cambria Math" w:hAnsi="Cambria Math"/>
          </w:rPr>
          <m:t>=-f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="00D31421" w:rsidRPr="003F5126">
        <w:t xml:space="preserve">, </w:t>
      </w:r>
      <m:oMath>
        <m:d>
          <m:dPr>
            <m:ctrlPr>
              <w:rPr>
                <w:rFonts w:ascii="Cambria Math" w:eastAsiaTheme="minorEastAsia" w:hAnsi="Cambria Math" w:cstheme="minorBidi"/>
                <w:i/>
              </w:rPr>
            </m:ctrlPr>
          </m:dPr>
          <m:e>
            <m:r>
              <w:rPr>
                <w:rFonts w:ascii="Cambria Math" w:eastAsiaTheme="minorEastAsia" w:hAnsi="Cambria Math" w:cstheme="minorBidi"/>
              </w:rPr>
              <m:t>x,y</m:t>
            </m:r>
          </m:e>
        </m:d>
        <m:r>
          <w:rPr>
            <w:rFonts w:ascii="Cambria Math" w:eastAsiaTheme="minorEastAsia" w:hAnsi="Cambria Math" w:cstheme="minorBidi"/>
          </w:rPr>
          <m:t>: x∈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Bidi"/>
                <w:i/>
              </w:rPr>
            </m:ctrlPr>
          </m:dPr>
          <m:e>
            <m:r>
              <w:rPr>
                <w:rFonts w:ascii="Cambria Math" w:eastAsiaTheme="minorEastAsia" w:hAnsi="Cambria Math" w:cstheme="minorBidi"/>
              </w:rPr>
              <m:t>0,l</m:t>
            </m:r>
          </m:e>
        </m:d>
        <m:r>
          <w:rPr>
            <w:rFonts w:ascii="Cambria Math" w:eastAsiaTheme="minorEastAsia" w:hAnsi="Cambria Math" w:cstheme="minorBidi"/>
          </w:rPr>
          <m:t>,y∈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Bidi"/>
                <w:i/>
              </w:rPr>
            </m:ctrlPr>
          </m:dPr>
          <m:e>
            <m:r>
              <w:rPr>
                <w:rFonts w:ascii="Cambria Math" w:eastAsiaTheme="minorEastAsia" w:hAnsi="Cambria Math" w:cstheme="minorBidi"/>
              </w:rPr>
              <m:t>0,l</m:t>
            </m:r>
          </m:e>
        </m:d>
      </m:oMath>
      <w:r w:rsidR="00D31421" w:rsidRPr="003F5126">
        <w:t xml:space="preserve">,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0,y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</m:oMath>
      <w:r w:rsidR="00D31421" w:rsidRPr="003F5126">
        <w:t xml:space="preserve">,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l,y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</m:oMath>
      <w:r w:rsidR="00D31421" w:rsidRPr="003F5126">
        <w:t xml:space="preserve">,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x,0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D31421" w:rsidRPr="003F5126">
        <w:t xml:space="preserve">,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x,l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(x)</m:t>
        </m:r>
      </m:oMath>
      <w:r>
        <w:t xml:space="preserve">. Its numerical solution involves differential equation approximation by a difference scheme within a uniform grid with the step </w:t>
      </w:r>
      <w:r>
        <w:rPr>
          <w:i/>
        </w:rPr>
        <w:t>h</w:t>
      </w:r>
      <w:r>
        <w:t xml:space="preserve"> in the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</w:t>
      </w:r>
      <w:r w:rsidR="008E7F29">
        <w:t>variables</w:t>
      </w:r>
      <w:r>
        <w:t xml:space="preserve"> (</w:t>
      </w:r>
      <m:oMath>
        <m:r>
          <w:rPr>
            <w:rFonts w:ascii="Cambria Math" w:eastAsiaTheme="minorEastAsia" w:hAnsi="Cambria Math"/>
          </w:rPr>
          <m:t>h=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l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  <w:r>
        <w:t xml:space="preserve"> ). The difference scheme is based on a five-point stencil. </w:t>
      </w:r>
    </w:p>
    <w:p w:rsidR="005B397B" w:rsidRDefault="00331237">
      <w:r>
        <w:t>For numerical solution of this problem, it is proposed to consider the grid functions</w:t>
      </w:r>
      <w:r w:rsidR="00D3142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="00D31421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="00D31421">
        <w:t xml:space="preserve"> </w:t>
      </w:r>
      <m:oMath>
        <m:r>
          <w:rPr>
            <w:rFonts w:ascii="Cambria Math" w:hAnsi="Cambria Math"/>
          </w:rPr>
          <m:t xml:space="preserve"> </m:t>
        </m:r>
      </m:oMath>
      <w:r>
        <w:t xml:space="preserve"> as single-dimension grid functions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j</m:t>
        </m:r>
      </m:oMath>
      <w:r>
        <w:t>. Then, for each</w:t>
      </w:r>
      <m:oMath>
        <m:r>
          <w:rPr>
            <w:rFonts w:ascii="Cambria Math" w:hAnsi="Cambria Math"/>
          </w:rPr>
          <m:t xml:space="preserve"> i</m:t>
        </m:r>
      </m:oMath>
      <w:r>
        <w:t xml:space="preserve">  they can be expanded </w:t>
      </w:r>
      <w:r w:rsidR="00D31421">
        <w:t>in</w:t>
      </w:r>
      <w:r>
        <w:t xml:space="preserve"> </w:t>
      </w:r>
      <w:proofErr w:type="spellStart"/>
      <w:r>
        <w:t>eigenfunctions</w:t>
      </w:r>
      <w:proofErr w:type="spellEnd"/>
      <w:r>
        <w:t xml:space="preserve"> of the auxiliary problem as their eigenvalues using</w:t>
      </w:r>
      <w:r w:rsidR="00FD23B6">
        <w:t xml:space="preserve"> the</w:t>
      </w:r>
      <w:r>
        <w:t xml:space="preserve"> Fourier coefficients. The problem is solved in three stages: </w:t>
      </w:r>
    </w:p>
    <w:p w:rsidR="005B397B" w:rsidRDefault="00331237">
      <w:pPr>
        <w:pStyle w:val="af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="00D31421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the right-hand part Fourier</w:t>
      </w:r>
      <w:r w:rsidR="00D31421">
        <w:rPr>
          <w:rFonts w:ascii="Times New Roman" w:hAnsi="Times New Roman" w:cs="Times New Roman"/>
          <w:sz w:val="24"/>
          <w:szCs w:val="24"/>
        </w:rPr>
        <w:t xml:space="preserve"> coefficients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i=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1,n-1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>using</w:t>
      </w:r>
      <w:r w:rsidR="00FD23B6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Fourier transform;</w:t>
      </w:r>
    </w:p>
    <w:p w:rsidR="005B397B" w:rsidRDefault="00331237">
      <w:pPr>
        <w:pStyle w:val="af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="00D31421">
        <w:rPr>
          <w:rFonts w:ascii="Times New Roman" w:hAnsi="Times New Roman" w:cs="Times New Roman"/>
          <w:sz w:val="24"/>
          <w:szCs w:val="24"/>
        </w:rPr>
        <w:t xml:space="preserve">ing </w:t>
      </w:r>
      <w:r w:rsidR="00FD23B6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Fourier coefficients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(i)</m:t>
        </m:r>
      </m:oMath>
      <w:r>
        <w:rPr>
          <w:rFonts w:ascii="Times New Roman" w:eastAsiaTheme="minorEastAsia" w:hAnsi="Times New Roman" w:cs="Times New Roman"/>
        </w:rPr>
        <w:t xml:space="preserve"> </w:t>
      </w:r>
      <w:r w:rsidR="00D31421">
        <w:rPr>
          <w:rFonts w:ascii="Times New Roman" w:eastAsiaTheme="minorEastAsia" w:hAnsi="Times New Roman" w:cs="Times New Roman"/>
        </w:rPr>
        <w:t xml:space="preserve">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="00297C63">
        <w:rPr>
          <w:rFonts w:ascii="Times New Roman" w:eastAsiaTheme="minorEastAsia" w:hAnsi="Times New Roman" w:cs="Times New Roman"/>
        </w:rPr>
        <w:t xml:space="preserve"> </w:t>
      </w:r>
      <w:r w:rsidR="00D31421">
        <w:rPr>
          <w:rFonts w:ascii="Times New Roman" w:eastAsiaTheme="minorEastAsia" w:hAnsi="Times New Roman" w:cs="Times New Roman"/>
        </w:rPr>
        <w:t>havi</w:t>
      </w:r>
      <w:r w:rsidR="00FD23B6">
        <w:rPr>
          <w:rFonts w:ascii="Times New Roman" w:eastAsiaTheme="minorEastAsia" w:hAnsi="Times New Roman" w:cs="Times New Roman"/>
        </w:rPr>
        <w:t xml:space="preserve">ng solved the </w:t>
      </w:r>
      <w:proofErr w:type="spellStart"/>
      <w:r w:rsidR="00FD23B6">
        <w:rPr>
          <w:rFonts w:ascii="Times New Roman" w:eastAsiaTheme="minorEastAsia" w:hAnsi="Times New Roman" w:cs="Times New Roman"/>
        </w:rPr>
        <w:t>tridiagonal</w:t>
      </w:r>
      <w:proofErr w:type="spellEnd"/>
      <w:r w:rsidR="00FD23B6">
        <w:rPr>
          <w:rFonts w:ascii="Times New Roman" w:eastAsiaTheme="minorEastAsia" w:hAnsi="Times New Roman" w:cs="Times New Roman"/>
        </w:rPr>
        <w:t xml:space="preserve"> linear</w:t>
      </w:r>
      <w:r w:rsidR="00D31421">
        <w:rPr>
          <w:rFonts w:ascii="Times New Roman" w:eastAsiaTheme="minorEastAsia" w:hAnsi="Times New Roman" w:cs="Times New Roman"/>
        </w:rPr>
        <w:t xml:space="preserve"> system for each </w:t>
      </w:r>
      <m:oMath>
        <m:r>
          <w:rPr>
            <w:rFonts w:ascii="Cambria Math" w:hAnsi="Cambria Math" w:cs="Times New Roman"/>
            <w:sz w:val="24"/>
            <w:szCs w:val="24"/>
          </w:rPr>
          <m:t>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1,n-1</m:t>
            </m:r>
          </m:e>
        </m:acc>
      </m:oMath>
      <w:r w:rsidR="00D31421">
        <w:rPr>
          <w:rFonts w:ascii="Times New Roman" w:hAnsi="Times New Roman" w:cs="Times New Roman"/>
          <w:sz w:val="24"/>
          <w:szCs w:val="24"/>
        </w:rPr>
        <w:t>;</w:t>
      </w:r>
    </w:p>
    <w:p w:rsidR="005B397B" w:rsidRDefault="00FD23B6">
      <w:pPr>
        <w:pStyle w:val="af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r w:rsidR="00331237">
        <w:rPr>
          <w:rFonts w:ascii="Times New Roman" w:hAnsi="Times New Roman" w:cs="Times New Roman"/>
          <w:sz w:val="24"/>
          <w:szCs w:val="24"/>
        </w:rPr>
        <w:t>estor</w:t>
      </w:r>
      <w:r>
        <w:rPr>
          <w:rFonts w:ascii="Times New Roman" w:hAnsi="Times New Roman" w:cs="Times New Roman"/>
          <w:sz w:val="24"/>
          <w:szCs w:val="24"/>
        </w:rPr>
        <w:t>ing</w:t>
      </w:r>
      <w:proofErr w:type="gramEnd"/>
      <w:r w:rsidR="00331237">
        <w:rPr>
          <w:rFonts w:ascii="Times New Roman" w:hAnsi="Times New Roman" w:cs="Times New Roman"/>
          <w:sz w:val="24"/>
          <w:szCs w:val="24"/>
        </w:rPr>
        <w:t xml:space="preserve"> the solution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 by the Fourier coefficients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 xml:space="preserve">using the Fourier transform for each </w:t>
      </w:r>
      <m:oMath>
        <m:r>
          <w:rPr>
            <w:rFonts w:ascii="Cambria Math" w:hAnsi="Cambria Math" w:cs="Times New Roman"/>
            <w:sz w:val="24"/>
            <w:szCs w:val="24"/>
          </w:rPr>
          <m:t>i=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1,n-1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397B" w:rsidRDefault="00331237">
      <w:pPr>
        <w:ind w:left="357" w:firstLine="0"/>
        <w:rPr>
          <w:szCs w:val="24"/>
        </w:rPr>
      </w:pPr>
      <w:r>
        <w:rPr>
          <w:szCs w:val="24"/>
        </w:rPr>
        <w:t>The complexity of this algorithm is</w:t>
      </w:r>
      <m:oMath>
        <m:r>
          <w:rPr>
            <w:rFonts w:ascii="Cambria Math" w:hAnsi="Cambria Math"/>
            <w:szCs w:val="24"/>
          </w:rPr>
          <m:t xml:space="preserve"> O</m:t>
        </m:r>
        <m:r>
          <w:rPr>
            <w:rFonts w:ascii="Cambria Math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n</m:t>
            </m:r>
          </m:e>
          <m:sup>
            <m:r>
              <w:rPr>
                <w:rFonts w:ascii="Cambria Math"/>
                <w:szCs w:val="24"/>
              </w:rPr>
              <m:t>2</m:t>
            </m:r>
          </m:sup>
        </m:sSup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4"/>
                  </w:rPr>
                  <m:t>log</m:t>
                </m:r>
                <m:ctrlPr>
                  <w:rPr>
                    <w:rFonts w:ascii="Cambria Math" w:hAnsi="Cambria Math"/>
                    <w:szCs w:val="24"/>
                  </w:rPr>
                </m:ctrlPr>
              </m:e>
              <m:sub>
                <m:r>
                  <w:rPr>
                    <w:rFonts w:ascii="Cambria Math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Cs w:val="24"/>
              </w:rPr>
              <m:t>n</m:t>
            </m:r>
          </m:e>
        </m:func>
        <m:r>
          <w:rPr>
            <w:rFonts w:ascii="Cambria Math"/>
            <w:szCs w:val="24"/>
          </w:rPr>
          <m:t>)</m:t>
        </m:r>
      </m:oMath>
      <w:r>
        <w:rPr>
          <w:szCs w:val="24"/>
        </w:rPr>
        <w:t xml:space="preserve"> .</w:t>
      </w:r>
    </w:p>
    <w:p w:rsidR="005B397B" w:rsidRDefault="00331237">
      <w:r>
        <w:t>The practice describes the use of Intel MKL</w:t>
      </w:r>
      <w:r w:rsidR="00297C63">
        <w:t xml:space="preserve"> </w:t>
      </w:r>
      <w:r>
        <w:t>[</w:t>
      </w:r>
      <w:r>
        <w:fldChar w:fldCharType="begin"/>
      </w:r>
      <w:r>
        <w:instrText xml:space="preserve"> REF _Ref297648757 \r \h </w:instrText>
      </w:r>
      <w:r>
        <w:fldChar w:fldCharType="separate"/>
      </w:r>
      <w:r w:rsidR="006B3233">
        <w:t>2</w:t>
      </w:r>
      <w:r>
        <w:fldChar w:fldCharType="end"/>
      </w:r>
      <w:r>
        <w:t>] и FFTW</w:t>
      </w:r>
      <w:r w:rsidR="00054DD2">
        <w:t xml:space="preserve"> </w:t>
      </w:r>
      <w:r>
        <w:t>[</w:t>
      </w:r>
      <w:r>
        <w:fldChar w:fldCharType="begin"/>
      </w:r>
      <w:r>
        <w:instrText xml:space="preserve"> REF _Ref314691301 \r \h </w:instrText>
      </w:r>
      <w:r>
        <w:fldChar w:fldCharType="separate"/>
      </w:r>
      <w:r w:rsidR="006B3233">
        <w:t>5</w:t>
      </w:r>
      <w:r>
        <w:fldChar w:fldCharType="end"/>
      </w:r>
      <w:r>
        <w:t>]</w:t>
      </w:r>
      <w:r w:rsidR="00054DD2">
        <w:t xml:space="preserve"> libraries</w:t>
      </w:r>
      <w:r>
        <w:t xml:space="preserve"> to compute the Fast Fourier Transform (FFT) and discusse</w:t>
      </w:r>
      <w:r w:rsidR="0086057F">
        <w:t xml:space="preserve">s the issues of </w:t>
      </w:r>
      <w:r>
        <w:t>libraries</w:t>
      </w:r>
      <w:r w:rsidR="0086057F">
        <w:t xml:space="preserve"> building and linking</w:t>
      </w:r>
      <w:r>
        <w:t xml:space="preserve">. </w:t>
      </w:r>
    </w:p>
    <w:p w:rsidR="005B397B" w:rsidRDefault="00331237">
      <w:r>
        <w:t>The use of MKL FFT requires calling the following sequence of functions:</w:t>
      </w:r>
    </w:p>
    <w:p w:rsidR="005B397B" w:rsidRDefault="00331237">
      <w:pPr>
        <w:pStyle w:val="a"/>
        <w:numPr>
          <w:ilvl w:val="0"/>
          <w:numId w:val="7"/>
        </w:numPr>
        <w:spacing w:after="120"/>
        <w:ind w:left="1080"/>
      </w:pPr>
      <w:proofErr w:type="spellStart"/>
      <w:proofErr w:type="gramStart"/>
      <w:r>
        <w:rPr>
          <w:rStyle w:val="afe"/>
        </w:rPr>
        <w:t>DftiCreateDescriptor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>)</w:t>
      </w:r>
      <w:r>
        <w:t xml:space="preserve"> – function to create the FFT descr</w:t>
      </w:r>
      <w:r w:rsidR="005332A0">
        <w:t>iptor. The function has 5 input parameters</w:t>
      </w:r>
      <w:r>
        <w:t xml:space="preserve">: </w:t>
      </w:r>
    </w:p>
    <w:p w:rsidR="005B397B" w:rsidRDefault="00031530">
      <w:pPr>
        <w:pStyle w:val="a"/>
        <w:numPr>
          <w:ilvl w:val="0"/>
          <w:numId w:val="8"/>
        </w:numPr>
        <w:tabs>
          <w:tab w:val="clear" w:pos="794"/>
          <w:tab w:val="left" w:pos="1710"/>
        </w:tabs>
        <w:ind w:left="1440"/>
      </w:pPr>
      <w:r>
        <w:t>pointer</w:t>
      </w:r>
      <w:r w:rsidR="00331237">
        <w:t xml:space="preserve"> to the descriptor object where the transform handle will be stored;</w:t>
      </w:r>
    </w:p>
    <w:p w:rsidR="005B397B" w:rsidRDefault="001D00D9">
      <w:pPr>
        <w:pStyle w:val="a"/>
        <w:numPr>
          <w:ilvl w:val="0"/>
          <w:numId w:val="8"/>
        </w:numPr>
        <w:tabs>
          <w:tab w:val="clear" w:pos="794"/>
          <w:tab w:val="left" w:pos="1710"/>
        </w:tabs>
        <w:ind w:left="1440"/>
      </w:pPr>
      <w:r>
        <w:t>precision of the</w:t>
      </w:r>
      <w:r w:rsidR="00331237">
        <w:t xml:space="preserve"> transform</w:t>
      </w:r>
      <w:r>
        <w:t xml:space="preserve"> (single or double)</w:t>
      </w:r>
      <w:r w:rsidR="00331237">
        <w:t>;</w:t>
      </w:r>
    </w:p>
    <w:p w:rsidR="005B397B" w:rsidRDefault="001D00D9">
      <w:pPr>
        <w:pStyle w:val="a"/>
        <w:numPr>
          <w:ilvl w:val="0"/>
          <w:numId w:val="8"/>
        </w:numPr>
        <w:tabs>
          <w:tab w:val="clear" w:pos="794"/>
          <w:tab w:val="left" w:pos="1710"/>
        </w:tabs>
        <w:ind w:left="1440"/>
      </w:pPr>
      <w:r>
        <w:t>forward domain of the</w:t>
      </w:r>
      <w:r w:rsidR="003745E6">
        <w:t xml:space="preserve"> transform (complex or real</w:t>
      </w:r>
      <w:r w:rsidR="00331237">
        <w:t>);</w:t>
      </w:r>
    </w:p>
    <w:p w:rsidR="005B397B" w:rsidRDefault="003745E6">
      <w:pPr>
        <w:pStyle w:val="a"/>
        <w:numPr>
          <w:ilvl w:val="0"/>
          <w:numId w:val="8"/>
        </w:numPr>
        <w:tabs>
          <w:tab w:val="clear" w:pos="794"/>
          <w:tab w:val="left" w:pos="1710"/>
        </w:tabs>
        <w:ind w:left="1440"/>
      </w:pPr>
      <w:r>
        <w:t>dimension</w:t>
      </w:r>
      <w:r w:rsidR="00331237">
        <w:t xml:space="preserve"> of the transform;</w:t>
      </w:r>
    </w:p>
    <w:p w:rsidR="005B397B" w:rsidRDefault="003C53AB" w:rsidP="003C53AB">
      <w:pPr>
        <w:pStyle w:val="a"/>
        <w:numPr>
          <w:ilvl w:val="0"/>
          <w:numId w:val="8"/>
        </w:numPr>
        <w:tabs>
          <w:tab w:val="clear" w:pos="794"/>
          <w:tab w:val="left" w:pos="1710"/>
        </w:tabs>
        <w:ind w:left="1418"/>
      </w:pPr>
      <w:proofErr w:type="gramStart"/>
      <w:r>
        <w:t>l</w:t>
      </w:r>
      <w:r w:rsidRPr="003C53AB">
        <w:t>ength</w:t>
      </w:r>
      <w:proofErr w:type="gramEnd"/>
      <w:r w:rsidRPr="003C53AB">
        <w:t xml:space="preserve"> of the transform for a one-dimensional transform. Lengths of each dimension for a multi-dimensional transform</w:t>
      </w:r>
      <w:r w:rsidR="00331237">
        <w:t>.</w:t>
      </w:r>
    </w:p>
    <w:p w:rsidR="005B397B" w:rsidRDefault="00331237">
      <w:pPr>
        <w:pStyle w:val="a"/>
        <w:numPr>
          <w:ilvl w:val="0"/>
          <w:numId w:val="7"/>
        </w:numPr>
        <w:tabs>
          <w:tab w:val="clear" w:pos="794"/>
        </w:tabs>
        <w:spacing w:before="0" w:after="120"/>
        <w:ind w:left="1080"/>
        <w:contextualSpacing w:val="0"/>
      </w:pPr>
      <w:proofErr w:type="spellStart"/>
      <w:proofErr w:type="gramStart"/>
      <w:r>
        <w:rPr>
          <w:rStyle w:val="afe"/>
        </w:rPr>
        <w:lastRenderedPageBreak/>
        <w:t>DftiCommitDescriptor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>)</w:t>
      </w:r>
      <w:r w:rsidR="00BA64B0">
        <w:t xml:space="preserve"> – descriptor initialization</w:t>
      </w:r>
      <w:r>
        <w:t>. The function input is the descriptor object.</w:t>
      </w:r>
    </w:p>
    <w:p w:rsidR="005B397B" w:rsidRDefault="00331237">
      <w:pPr>
        <w:pStyle w:val="a"/>
        <w:numPr>
          <w:ilvl w:val="0"/>
          <w:numId w:val="7"/>
        </w:numPr>
        <w:tabs>
          <w:tab w:val="clear" w:pos="794"/>
        </w:tabs>
        <w:spacing w:before="0" w:after="120"/>
        <w:ind w:left="1080"/>
        <w:contextualSpacing w:val="0"/>
      </w:pPr>
      <w:proofErr w:type="spellStart"/>
      <w:r>
        <w:rPr>
          <w:rStyle w:val="afe"/>
        </w:rPr>
        <w:t>DftiComputeForward</w:t>
      </w:r>
      <w:proofErr w:type="spellEnd"/>
      <w:r>
        <w:t>/</w:t>
      </w:r>
      <w:proofErr w:type="spellStart"/>
      <w:proofErr w:type="gramStart"/>
      <w:r>
        <w:rPr>
          <w:rStyle w:val="afe"/>
        </w:rPr>
        <w:t>DftiComputeBackward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>)</w:t>
      </w:r>
      <w:r>
        <w:t xml:space="preserve"> – forward/backward Fourier transform. The function parameters are the descriptor object and pointer to the output array.</w:t>
      </w:r>
    </w:p>
    <w:p w:rsidR="005B397B" w:rsidRDefault="00331237">
      <w:pPr>
        <w:pStyle w:val="a"/>
        <w:numPr>
          <w:ilvl w:val="0"/>
          <w:numId w:val="7"/>
        </w:numPr>
        <w:tabs>
          <w:tab w:val="clear" w:pos="794"/>
        </w:tabs>
        <w:spacing w:before="0" w:after="120"/>
        <w:ind w:left="1080"/>
        <w:contextualSpacing w:val="0"/>
      </w:pPr>
      <w:proofErr w:type="spellStart"/>
      <w:proofErr w:type="gramStart"/>
      <w:r>
        <w:rPr>
          <w:rStyle w:val="afe"/>
        </w:rPr>
        <w:t>DftiFreeDescriptor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>)</w:t>
      </w:r>
      <w:r>
        <w:t xml:space="preserve"> – descriptor release.</w:t>
      </w:r>
    </w:p>
    <w:p w:rsidR="005B397B" w:rsidRDefault="00331237">
      <w:pPr>
        <w:rPr>
          <w:rFonts w:eastAsiaTheme="minorHAnsi"/>
        </w:rPr>
      </w:pPr>
      <w:r>
        <w:t xml:space="preserve">The descriptor object type is </w:t>
      </w:r>
      <w:r>
        <w:rPr>
          <w:rStyle w:val="afe"/>
          <w:rFonts w:eastAsia="Times New Roman"/>
          <w:szCs w:val="20"/>
          <w:lang w:eastAsia="ru-RU"/>
        </w:rPr>
        <w:t>DFTI_DESCRIPTOR_HANDLE.</w:t>
      </w:r>
      <w:r>
        <w:rPr>
          <w:rFonts w:eastAsiaTheme="minorHAnsi"/>
        </w:rPr>
        <w:t xml:space="preserve"> Additional transformation parameters can be determined using </w:t>
      </w:r>
      <w:proofErr w:type="spellStart"/>
      <w:proofErr w:type="gramStart"/>
      <w:r>
        <w:rPr>
          <w:rStyle w:val="afe"/>
          <w:rFonts w:eastAsia="Times New Roman"/>
          <w:szCs w:val="20"/>
          <w:lang w:eastAsia="ru-RU"/>
        </w:rPr>
        <w:t>DftiSetValue</w:t>
      </w:r>
      <w:proofErr w:type="spellEnd"/>
      <w:r>
        <w:rPr>
          <w:rStyle w:val="afe"/>
          <w:rFonts w:eastAsia="Times New Roman"/>
          <w:szCs w:val="20"/>
          <w:lang w:eastAsia="ru-RU"/>
        </w:rPr>
        <w:t>(</w:t>
      </w:r>
      <w:proofErr w:type="gramEnd"/>
      <w:r>
        <w:rPr>
          <w:rStyle w:val="afe"/>
          <w:rFonts w:eastAsia="Times New Roman"/>
          <w:szCs w:val="20"/>
          <w:lang w:eastAsia="ru-RU"/>
        </w:rPr>
        <w:t>)</w:t>
      </w:r>
      <w:r>
        <w:rPr>
          <w:rFonts w:eastAsiaTheme="minorHAnsi"/>
        </w:rPr>
        <w:t>.</w:t>
      </w:r>
    </w:p>
    <w:p w:rsidR="005B397B" w:rsidRDefault="00331237">
      <w:r>
        <w:t xml:space="preserve">The Fastest Fourier Transform in the West (FFTW) library is a set of open C and </w:t>
      </w:r>
      <w:proofErr w:type="gramStart"/>
      <w:r>
        <w:t>Fortran</w:t>
      </w:r>
      <w:proofErr w:type="gramEnd"/>
      <w:r>
        <w:t xml:space="preserve"> modules for FFT computation. A typical application scheme of FFT being a part of the FFTW library is based on the following sequence of functions:</w:t>
      </w:r>
    </w:p>
    <w:p w:rsidR="005B397B" w:rsidRDefault="00FD23B6">
      <w:pPr>
        <w:pStyle w:val="a"/>
        <w:tabs>
          <w:tab w:val="clear" w:pos="360"/>
          <w:tab w:val="clear" w:pos="794"/>
        </w:tabs>
        <w:spacing w:before="0" w:after="120"/>
        <w:ind w:left="1080"/>
        <w:contextualSpacing w:val="0"/>
      </w:pPr>
      <w:r>
        <w:t>C</w:t>
      </w:r>
      <w:r w:rsidR="00331237">
        <w:t>reation of a so-called FFT computation schedule, i. e. setting input and output data as well as transform parameters. This is done by means of either</w:t>
      </w:r>
    </w:p>
    <w:p w:rsidR="005B397B" w:rsidRDefault="00331237">
      <w:pPr>
        <w:pStyle w:val="a0"/>
        <w:numPr>
          <w:ilvl w:val="0"/>
          <w:numId w:val="0"/>
        </w:numPr>
        <w:spacing w:after="120"/>
        <w:ind w:left="1440" w:hanging="360"/>
        <w:rPr>
          <w:rFonts w:eastAsiaTheme="minorHAnsi"/>
        </w:rPr>
      </w:pPr>
      <w:proofErr w:type="spellStart"/>
      <w:r>
        <w:rPr>
          <w:rStyle w:val="afe"/>
          <w:rFonts w:eastAsiaTheme="minorHAnsi"/>
        </w:rPr>
        <w:t>fftw_plan_dft</w:t>
      </w:r>
      <w:proofErr w:type="spellEnd"/>
      <w:r>
        <w:rPr>
          <w:rStyle w:val="afe"/>
          <w:rFonts w:eastAsiaTheme="minorHAnsi"/>
        </w:rPr>
        <w:t>[_&lt;dim&gt;]()</w:t>
      </w:r>
      <w:r>
        <w:rPr>
          <w:rFonts w:eastAsiaTheme="minorHAnsi"/>
        </w:rPr>
        <w:t xml:space="preserve"> in case of complex input and output signals; or</w:t>
      </w:r>
    </w:p>
    <w:p w:rsidR="005B397B" w:rsidRDefault="00331237">
      <w:pPr>
        <w:pStyle w:val="a0"/>
        <w:numPr>
          <w:ilvl w:val="0"/>
          <w:numId w:val="0"/>
        </w:numPr>
        <w:spacing w:after="120"/>
        <w:ind w:left="1440" w:hanging="360"/>
        <w:rPr>
          <w:rFonts w:eastAsiaTheme="minorHAnsi"/>
        </w:rPr>
      </w:pPr>
      <w:proofErr w:type="spellStart"/>
      <w:r>
        <w:rPr>
          <w:rStyle w:val="afe"/>
          <w:rFonts w:eastAsiaTheme="minorHAnsi"/>
        </w:rPr>
        <w:t>fftw_plan_dft</w:t>
      </w:r>
      <w:proofErr w:type="spellEnd"/>
      <w:r>
        <w:rPr>
          <w:rStyle w:val="afe"/>
          <w:rFonts w:eastAsiaTheme="minorHAnsi"/>
        </w:rPr>
        <w:t>_&lt;type</w:t>
      </w:r>
      <w:proofErr w:type="gramStart"/>
      <w:r>
        <w:rPr>
          <w:rStyle w:val="afe"/>
          <w:rFonts w:eastAsiaTheme="minorHAnsi"/>
        </w:rPr>
        <w:t>&gt;[</w:t>
      </w:r>
      <w:proofErr w:type="gramEnd"/>
      <w:r>
        <w:rPr>
          <w:rStyle w:val="afe"/>
          <w:rFonts w:eastAsiaTheme="minorHAnsi"/>
        </w:rPr>
        <w:t>_&lt;dim&gt;]()</w:t>
      </w:r>
      <w:r>
        <w:rPr>
          <w:rFonts w:eastAsiaTheme="minorHAnsi"/>
        </w:rPr>
        <w:t>, in other cases.</w:t>
      </w:r>
    </w:p>
    <w:p w:rsidR="005B397B" w:rsidRDefault="00331237">
      <w:pPr>
        <w:ind w:left="1080" w:firstLine="0"/>
        <w:rPr>
          <w:rFonts w:eastAsiaTheme="minorHAnsi"/>
        </w:rPr>
      </w:pPr>
      <w:r>
        <w:rPr>
          <w:rFonts w:eastAsiaTheme="minorHAnsi"/>
        </w:rPr>
        <w:t xml:space="preserve">Here, </w:t>
      </w:r>
      <w:r>
        <w:rPr>
          <w:rStyle w:val="afe"/>
          <w:rFonts w:eastAsiaTheme="minorHAnsi"/>
        </w:rPr>
        <w:t>&lt;dim&gt;</w:t>
      </w:r>
      <w:r>
        <w:rPr>
          <w:rFonts w:eastAsiaTheme="minorHAnsi"/>
        </w:rPr>
        <w:t xml:space="preserve"> is the FFT dimension and </w:t>
      </w:r>
      <w:r>
        <w:rPr>
          <w:rStyle w:val="afe"/>
          <w:rFonts w:eastAsiaTheme="minorHAnsi"/>
        </w:rPr>
        <w:t>&lt;type&gt;</w:t>
      </w:r>
      <w:r>
        <w:rPr>
          <w:rFonts w:eastAsiaTheme="minorHAnsi"/>
        </w:rPr>
        <w:t xml:space="preserve"> is the transform type.</w:t>
      </w:r>
    </w:p>
    <w:p w:rsidR="005B397B" w:rsidRDefault="00331237">
      <w:pPr>
        <w:ind w:left="1080" w:firstLine="0"/>
        <w:rPr>
          <w:rFonts w:eastAsiaTheme="minorHAnsi"/>
        </w:rPr>
      </w:pPr>
      <w:r>
        <w:rPr>
          <w:rFonts w:eastAsiaTheme="minorHAnsi"/>
        </w:rPr>
        <w:t xml:space="preserve">The inputs of these functions are the number of elements for each transform dimension, pointers to the memory </w:t>
      </w:r>
      <w:r w:rsidR="00771791">
        <w:rPr>
          <w:rFonts w:eastAsiaTheme="minorHAnsi"/>
        </w:rPr>
        <w:t>allocated</w:t>
      </w:r>
      <w:r>
        <w:rPr>
          <w:rFonts w:eastAsiaTheme="minorHAnsi"/>
        </w:rPr>
        <w:t xml:space="preserve"> </w:t>
      </w:r>
      <w:r w:rsidR="00771791">
        <w:rPr>
          <w:rFonts w:eastAsiaTheme="minorHAnsi"/>
        </w:rPr>
        <w:t>for</w:t>
      </w:r>
      <w:r>
        <w:rPr>
          <w:rFonts w:eastAsiaTheme="minorHAnsi"/>
        </w:rPr>
        <w:t xml:space="preserve"> the input and output data sequences, transform types and a special flag. The function returns </w:t>
      </w:r>
      <w:r>
        <w:t xml:space="preserve">a computation schedule of the </w:t>
      </w:r>
      <w:proofErr w:type="spellStart"/>
      <w:r>
        <w:rPr>
          <w:rStyle w:val="afe"/>
          <w:rFonts w:eastAsiaTheme="minorHAnsi"/>
        </w:rPr>
        <w:t>fftw_plan</w:t>
      </w:r>
      <w:proofErr w:type="spellEnd"/>
      <w:r>
        <w:rPr>
          <w:rStyle w:val="afe"/>
          <w:rFonts w:ascii="Times New Roman" w:eastAsiaTheme="minorHAnsi" w:hAnsi="Times New Roman"/>
          <w:b w:val="0"/>
          <w:sz w:val="24"/>
          <w:szCs w:val="24"/>
        </w:rPr>
        <w:t xml:space="preserve"> type.</w:t>
      </w:r>
    </w:p>
    <w:p w:rsidR="005B397B" w:rsidRDefault="00FD23B6">
      <w:pPr>
        <w:pStyle w:val="a"/>
        <w:tabs>
          <w:tab w:val="clear" w:pos="360"/>
        </w:tabs>
        <w:ind w:left="1080"/>
      </w:pPr>
      <w:r>
        <w:t xml:space="preserve">Execution of this schedule is </w:t>
      </w:r>
      <w:r w:rsidR="00331237">
        <w:t xml:space="preserve">by calling </w:t>
      </w:r>
      <w:proofErr w:type="spellStart"/>
      <w:r w:rsidR="00331237">
        <w:rPr>
          <w:rStyle w:val="afe"/>
        </w:rPr>
        <w:t>fftw_</w:t>
      </w:r>
      <w:proofErr w:type="gramStart"/>
      <w:r w:rsidR="00331237">
        <w:rPr>
          <w:rStyle w:val="afe"/>
        </w:rPr>
        <w:t>execute</w:t>
      </w:r>
      <w:proofErr w:type="spellEnd"/>
      <w:r w:rsidR="00331237">
        <w:rPr>
          <w:rStyle w:val="afe"/>
        </w:rPr>
        <w:t>(</w:t>
      </w:r>
      <w:proofErr w:type="gramEnd"/>
      <w:r w:rsidR="00331237">
        <w:rPr>
          <w:rStyle w:val="afe"/>
        </w:rPr>
        <w:t>)</w:t>
      </w:r>
      <w:r w:rsidR="00331237">
        <w:t>. The input of this function is the computation schedule.</w:t>
      </w:r>
    </w:p>
    <w:p w:rsidR="005B397B" w:rsidRDefault="00FD23B6">
      <w:pPr>
        <w:pStyle w:val="a"/>
        <w:tabs>
          <w:tab w:val="clear" w:pos="360"/>
          <w:tab w:val="clear" w:pos="794"/>
        </w:tabs>
        <w:spacing w:before="0" w:after="120"/>
        <w:ind w:left="1080"/>
        <w:contextualSpacing w:val="0"/>
      </w:pPr>
      <w:r>
        <w:t>Release of t</w:t>
      </w:r>
      <w:r w:rsidR="00331237">
        <w:t>he schedule and all the related aux</w:t>
      </w:r>
      <w:r>
        <w:t xml:space="preserve">iliary data </w:t>
      </w:r>
      <w:r w:rsidR="00331237">
        <w:t xml:space="preserve">by </w:t>
      </w:r>
      <w:proofErr w:type="spellStart"/>
      <w:r w:rsidR="00331237">
        <w:rPr>
          <w:rStyle w:val="afe"/>
        </w:rPr>
        <w:t>fftw_destroy_</w:t>
      </w:r>
      <w:proofErr w:type="gramStart"/>
      <w:r w:rsidR="00331237">
        <w:rPr>
          <w:rStyle w:val="afe"/>
        </w:rPr>
        <w:t>plan</w:t>
      </w:r>
      <w:proofErr w:type="spellEnd"/>
      <w:r w:rsidR="00331237">
        <w:rPr>
          <w:rStyle w:val="afe"/>
        </w:rPr>
        <w:t>(</w:t>
      </w:r>
      <w:proofErr w:type="gramEnd"/>
      <w:r w:rsidR="00331237">
        <w:rPr>
          <w:rStyle w:val="afe"/>
        </w:rPr>
        <w:t>).</w:t>
      </w:r>
    </w:p>
    <w:p w:rsidR="005B397B" w:rsidRDefault="00331237">
      <w:r>
        <w:t xml:space="preserve">This will be followed by implementing a sequential version of the proposed algorithm. The practice describes a general implementation scheme and use of </w:t>
      </w:r>
      <w:r w:rsidR="001D5847">
        <w:t xml:space="preserve">Intel </w:t>
      </w:r>
      <w:r>
        <w:t xml:space="preserve">MKL and FFTW libraries to compute Fourier coefficients of the problem in question. </w:t>
      </w:r>
    </w:p>
    <w:p w:rsidR="005B397B" w:rsidRDefault="00331237">
      <w:proofErr w:type="spellStart"/>
      <w:proofErr w:type="gramStart"/>
      <w:r w:rsidRPr="0096253F">
        <w:rPr>
          <w:rStyle w:val="afe"/>
          <w:rFonts w:eastAsia="Times New Roman"/>
          <w:szCs w:val="20"/>
          <w:lang w:eastAsia="ru-RU"/>
        </w:rPr>
        <w:t>ComputeDecision</w:t>
      </w:r>
      <w:proofErr w:type="spellEnd"/>
      <w:r w:rsidRPr="0096253F">
        <w:rPr>
          <w:rStyle w:val="afe"/>
          <w:rFonts w:eastAsia="Times New Roman"/>
          <w:szCs w:val="20"/>
          <w:lang w:eastAsia="ru-RU"/>
        </w:rPr>
        <w:t>(</w:t>
      </w:r>
      <w:proofErr w:type="gramEnd"/>
      <w:r w:rsidRPr="0096253F">
        <w:rPr>
          <w:rStyle w:val="afe"/>
          <w:rFonts w:eastAsia="Times New Roman"/>
          <w:szCs w:val="20"/>
          <w:lang w:eastAsia="ru-RU"/>
        </w:rPr>
        <w:t>)</w:t>
      </w:r>
      <w:r>
        <w:rPr>
          <w:rStyle w:val="afe"/>
          <w:rFonts w:eastAsia="Times New Roman"/>
          <w:szCs w:val="20"/>
          <w:lang w:eastAsia="ru-RU"/>
        </w:rPr>
        <w:t xml:space="preserve"> </w:t>
      </w:r>
      <w:r w:rsidRPr="0096253F">
        <w:t xml:space="preserve">contains the complete differential equation solution path. </w:t>
      </w:r>
      <w:r>
        <w:t xml:space="preserve"> To ensure implementation flexibility, </w:t>
      </w:r>
      <w:proofErr w:type="spellStart"/>
      <w:r>
        <w:rPr>
          <w:rStyle w:val="aff1"/>
          <w:rFonts w:eastAsiaTheme="minorHAnsi"/>
        </w:rPr>
        <w:t>SinFT</w:t>
      </w:r>
      <w:proofErr w:type="spellEnd"/>
      <w:r>
        <w:t xml:space="preserve">, a pointer to the function whose inputs are two pointers to </w:t>
      </w:r>
      <w:r>
        <w:rPr>
          <w:rStyle w:val="aff1"/>
          <w:rFonts w:eastAsia="Calibri"/>
        </w:rPr>
        <w:t>double</w:t>
      </w:r>
      <w:r>
        <w:t xml:space="preserve"> type arrays of a length </w:t>
      </w:r>
      <w:r>
        <w:rPr>
          <w:rStyle w:val="aff1"/>
          <w:rFonts w:eastAsia="Calibri"/>
        </w:rPr>
        <w:t>n</w:t>
      </w:r>
      <w:r>
        <w:t xml:space="preserve">, is introduced. The function computes factorization of the first array and stores the respective coefficients in the second one. </w:t>
      </w:r>
      <w:proofErr w:type="spellStart"/>
      <w:r>
        <w:rPr>
          <w:rStyle w:val="aff1"/>
          <w:rFonts w:eastAsiaTheme="minorHAnsi"/>
        </w:rPr>
        <w:t>SinFT</w:t>
      </w:r>
      <w:proofErr w:type="spellEnd"/>
      <w:r>
        <w:t xml:space="preserve"> points to a certain FFT implementation depending on the command line parameter value. </w:t>
      </w:r>
      <w:proofErr w:type="spellStart"/>
      <w:r w:rsidR="00F81E79" w:rsidRPr="00F81E79">
        <w:rPr>
          <w:rStyle w:val="aff1"/>
          <w:rFonts w:eastAsiaTheme="minorHAnsi"/>
          <w:lang w:bidi="ar-SA"/>
        </w:rPr>
        <w:t>SinFT_</w:t>
      </w:r>
      <w:proofErr w:type="gramStart"/>
      <w:r w:rsidR="00F81E79" w:rsidRPr="00F81E79">
        <w:rPr>
          <w:rStyle w:val="aff1"/>
          <w:rFonts w:eastAsiaTheme="minorHAnsi"/>
          <w:lang w:bidi="ar-SA"/>
        </w:rPr>
        <w:t>MKL</w:t>
      </w:r>
      <w:proofErr w:type="spellEnd"/>
      <w:r w:rsidR="00F81E79" w:rsidRPr="00F81E79">
        <w:rPr>
          <w:rStyle w:val="aff1"/>
          <w:rFonts w:eastAsiaTheme="minorHAnsi"/>
          <w:lang w:bidi="ar-SA"/>
        </w:rPr>
        <w:t>(</w:t>
      </w:r>
      <w:proofErr w:type="gramEnd"/>
      <w:r w:rsidR="00F81E79" w:rsidRPr="00F81E79">
        <w:rPr>
          <w:rStyle w:val="aff1"/>
          <w:rFonts w:eastAsiaTheme="minorHAnsi"/>
          <w:lang w:bidi="ar-SA"/>
        </w:rPr>
        <w:t xml:space="preserve">) </w:t>
      </w:r>
      <w:r w:rsidR="00F81E79" w:rsidRPr="00F81E79">
        <w:t xml:space="preserve">and </w:t>
      </w:r>
      <w:proofErr w:type="spellStart"/>
      <w:r w:rsidR="00F81E79" w:rsidRPr="00F81E79">
        <w:rPr>
          <w:rStyle w:val="aff1"/>
          <w:rFonts w:eastAsiaTheme="minorHAnsi"/>
          <w:lang w:bidi="ar-SA"/>
        </w:rPr>
        <w:t>SinFT</w:t>
      </w:r>
      <w:proofErr w:type="spellEnd"/>
      <w:r w:rsidR="00F81E79" w:rsidRPr="00F81E79">
        <w:rPr>
          <w:rStyle w:val="aff1"/>
          <w:rFonts w:eastAsiaTheme="minorHAnsi"/>
          <w:lang w:bidi="ar-SA"/>
        </w:rPr>
        <w:t xml:space="preserve"> _FFTW()</w:t>
      </w:r>
      <w:r w:rsidR="00F81E79" w:rsidRPr="00F81E79">
        <w:t xml:space="preserve"> compute sums of the form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sin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πkj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  <m:r>
              <w:rPr>
                <w:rFonts w:ascii="Cambria Math" w:hAnsi="Cambria Math"/>
              </w:rPr>
              <m:t>,j=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1,n-1</m:t>
                </m:r>
              </m:e>
            </m:acc>
          </m:e>
        </m:nary>
      </m:oMath>
      <w:r w:rsidR="00F81E79">
        <w:t xml:space="preserve"> </w:t>
      </w:r>
      <w:r w:rsidR="00F81E79" w:rsidRPr="00F81E79">
        <w:t xml:space="preserve"> using the technique described in </w:t>
      </w:r>
      <w:r w:rsidR="00F81E79" w:rsidRPr="00981BEC">
        <w:t>[</w:t>
      </w:r>
      <w:r w:rsidR="00F81E79">
        <w:fldChar w:fldCharType="begin"/>
      </w:r>
      <w:r w:rsidR="00F81E79">
        <w:instrText xml:space="preserve"> REF _Ref404119674 \r \h </w:instrText>
      </w:r>
      <w:r w:rsidR="00F81E79">
        <w:fldChar w:fldCharType="separate"/>
      </w:r>
      <w:r w:rsidR="006B3233">
        <w:rPr>
          <w:b/>
          <w:bCs/>
          <w:lang w:val="ru-RU"/>
        </w:rPr>
        <w:t>Ошибка</w:t>
      </w:r>
      <w:r w:rsidR="006B3233" w:rsidRPr="006B3233">
        <w:rPr>
          <w:b/>
          <w:bCs/>
        </w:rPr>
        <w:t xml:space="preserve">! </w:t>
      </w:r>
      <w:r w:rsidR="006B3233">
        <w:rPr>
          <w:b/>
          <w:bCs/>
          <w:lang w:val="ru-RU"/>
        </w:rPr>
        <w:t>Источник ссылки не найден.</w:t>
      </w:r>
      <w:r w:rsidR="00F81E79">
        <w:fldChar w:fldCharType="end"/>
      </w:r>
      <w:r w:rsidR="00F81E79" w:rsidRPr="00981BEC">
        <w:t>]</w:t>
      </w:r>
      <w:r w:rsidR="00F81E79">
        <w:t xml:space="preserve">. </w:t>
      </w:r>
      <w:r w:rsidR="00F81E79" w:rsidRPr="00F81E79">
        <w:t>It consists in reducing the vector of coefficients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F81E79" w:rsidRPr="00F81E79">
        <w:t xml:space="preserve"> to the vector that enables determ</w:t>
      </w:r>
      <w:proofErr w:type="spellStart"/>
      <w:r w:rsidR="00F81E79" w:rsidRPr="00F81E79">
        <w:t>ining</w:t>
      </w:r>
      <w:proofErr w:type="spellEnd"/>
      <w:r w:rsidR="00F81E79" w:rsidRPr="00F81E79">
        <w:t xml:space="preserve"> the coefficients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="00A046F0">
        <w:t xml:space="preserve"> </w:t>
      </w:r>
      <w:r w:rsidR="00F81E79" w:rsidRPr="00F81E79">
        <w:t>as a result of FFT</w:t>
      </w:r>
      <w:r>
        <w:rPr>
          <w:rFonts w:eastAsiaTheme="minorEastAsia"/>
        </w:rPr>
        <w:t xml:space="preserve">. </w:t>
      </w:r>
      <w:r w:rsidR="00F81E79" w:rsidRPr="00F81E79">
        <w:rPr>
          <w:rFonts w:eastAsiaTheme="minorEastAsia"/>
        </w:rPr>
        <w:t>For this purpose, it is proposed to extend the array</w:t>
      </w:r>
      <w:r w:rsidR="00A046F0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,k=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1,n-1</m:t>
            </m:r>
          </m:e>
        </m:acc>
      </m:oMath>
      <w:r w:rsidR="00F81E79" w:rsidRPr="00F81E79">
        <w:rPr>
          <w:rFonts w:eastAsiaTheme="minorEastAsia"/>
        </w:rPr>
        <w:t xml:space="preserve"> to reach the length of </w:t>
      </w:r>
      <m:oMath>
        <m:r>
          <w:rPr>
            <w:rFonts w:ascii="Cambria Math" w:hAnsi="Cambria Math"/>
          </w:rPr>
          <m:t>2n</m:t>
        </m:r>
      </m:oMath>
      <w:r w:rsidR="00A046F0">
        <w:rPr>
          <w:rFonts w:eastAsiaTheme="minorEastAsia"/>
        </w:rPr>
        <w:t xml:space="preserve"> </w:t>
      </w:r>
      <w:proofErr w:type="gramStart"/>
      <w:r w:rsidR="00F81E79" w:rsidRPr="00F81E79">
        <w:rPr>
          <w:rFonts w:eastAsiaTheme="minorEastAsia"/>
        </w:rPr>
        <w:t>with</w:t>
      </w:r>
      <w:r w:rsidR="00A046F0">
        <w:rPr>
          <w:rFonts w:eastAsiaTheme="minorEastAsia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=…=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2n-1</m:t>
            </m:r>
          </m:sub>
        </m:sSub>
        <m:r>
          <w:rPr>
            <w:rFonts w:ascii="Cambria Math" w:hAnsi="Cambria Math"/>
          </w:rPr>
          <m:t>=0</m:t>
        </m:r>
      </m:oMath>
      <w:r w:rsidR="00F81E79" w:rsidRPr="00F81E79">
        <w:rPr>
          <w:rFonts w:eastAsiaTheme="minorEastAsia"/>
        </w:rPr>
        <w:t>.</w:t>
      </w:r>
      <w:r w:rsidR="00F81E79">
        <w:rPr>
          <w:rFonts w:eastAsiaTheme="minorEastAsia"/>
        </w:rPr>
        <w:t xml:space="preserve">  </w:t>
      </w:r>
      <w:r w:rsidR="00F81E79" w:rsidRPr="00F81E79">
        <w:rPr>
          <w:rFonts w:eastAsiaTheme="minorEastAsia"/>
        </w:rPr>
        <w:t xml:space="preserve">The Fast Fourier Transform will result in the array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,j=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0,2n-1</m:t>
            </m:r>
          </m:e>
        </m:acc>
      </m:oMath>
      <w:r w:rsidR="00A046F0">
        <w:rPr>
          <w:rFonts w:eastAsiaTheme="minorEastAsia"/>
        </w:rPr>
        <w:t xml:space="preserve"> </w:t>
      </w:r>
      <w:proofErr w:type="gramStart"/>
      <w:r w:rsidR="00F81E79" w:rsidRPr="00F81E79">
        <w:rPr>
          <w:rFonts w:eastAsiaTheme="minorEastAsia"/>
        </w:rPr>
        <w:t>with</w:t>
      </w:r>
      <w:r w:rsidR="00A046F0">
        <w:rPr>
          <w:rFonts w:eastAsiaTheme="minorEastAsia"/>
        </w:rPr>
        <w:t xml:space="preserve"> </w:t>
      </w:r>
      <w:proofErr w:type="gramEnd"/>
      <m:oMath>
        <m:r>
          <w:rPr>
            <w:rFonts w:ascii="Cambria Math" w:hAnsi="Cambria Math"/>
          </w:rPr>
          <m:t>Im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, j=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1,n-1</m:t>
            </m:r>
          </m:e>
        </m:acc>
      </m:oMath>
      <w:r w:rsidR="00F81E79" w:rsidRPr="00F81E79">
        <w:rPr>
          <w:rFonts w:eastAsiaTheme="minorEastAsia"/>
        </w:rPr>
        <w:t>.</w:t>
      </w:r>
      <w:r w:rsidR="00F81E79">
        <w:rPr>
          <w:rFonts w:eastAsiaTheme="minorEastAsia"/>
        </w:rPr>
        <w:t xml:space="preserve"> </w:t>
      </w:r>
      <w:proofErr w:type="gramStart"/>
      <w:r w:rsidR="00F81E79" w:rsidRPr="00F81E79">
        <w:rPr>
          <w:rFonts w:eastAsiaTheme="minorEastAsia"/>
        </w:rPr>
        <w:t>If</w:t>
      </w:r>
      <w:r w:rsidR="00A046F0">
        <w:rPr>
          <w:rFonts w:eastAsiaTheme="minorEastAsia"/>
        </w:rPr>
        <w:t xml:space="preserve"> </w:t>
      </w:r>
      <w:proofErr w:type="gramEnd"/>
      <m:oMath>
        <m:r>
          <w:rPr>
            <w:rFonts w:ascii="Cambria Math" w:hAnsi="Cambria Math"/>
          </w:rPr>
          <m:t>n=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m</m:t>
            </m:r>
          </m:sup>
        </m:sSup>
        <m:r>
          <w:rPr>
            <w:rFonts w:ascii="Cambria Math" w:hAnsi="Cambria Math"/>
          </w:rPr>
          <m:t>,m</m:t>
        </m:r>
        <m:r>
          <m:rPr>
            <m:scr m:val="double-struck"/>
          </m:rPr>
          <w:rPr>
            <w:rFonts w:ascii="Cambria Math" w:hAnsi="Cambria Math"/>
          </w:rPr>
          <m:t>∈N</m:t>
        </m:r>
      </m:oMath>
      <w:r w:rsidR="00F81E79" w:rsidRPr="00F81E79">
        <w:rPr>
          <w:rFonts w:eastAsiaTheme="minorEastAsia"/>
        </w:rPr>
        <w:t>, all computations will take</w:t>
      </w:r>
      <w:r w:rsidR="00A046F0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O(n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n)</m:t>
        </m:r>
      </m:oMath>
      <w:r w:rsidR="00F81E79" w:rsidRPr="00F81E79">
        <w:rPr>
          <w:rFonts w:eastAsiaTheme="minorEastAsia"/>
        </w:rPr>
        <w:t>.</w:t>
      </w:r>
      <w:r w:rsidR="00F81E79">
        <w:rPr>
          <w:rFonts w:eastAsiaTheme="minorEastAsia"/>
        </w:rPr>
        <w:t xml:space="preserve"> </w:t>
      </w:r>
      <w:r w:rsidR="00F81E79" w:rsidRPr="00F81E79">
        <w:rPr>
          <w:rFonts w:eastAsiaTheme="minorEastAsia"/>
        </w:rPr>
        <w:t xml:space="preserve">The bodies of </w:t>
      </w:r>
      <w:proofErr w:type="spellStart"/>
      <w:r w:rsidR="00F81E79" w:rsidRPr="00A046F0">
        <w:rPr>
          <w:rStyle w:val="aff1"/>
          <w:rFonts w:eastAsiaTheme="minorHAnsi"/>
        </w:rPr>
        <w:t>SinFT_MKL</w:t>
      </w:r>
      <w:proofErr w:type="spellEnd"/>
      <w:r w:rsidR="00F81E79" w:rsidRPr="00A046F0">
        <w:rPr>
          <w:rStyle w:val="aff1"/>
          <w:rFonts w:eastAsiaTheme="minorHAnsi"/>
        </w:rPr>
        <w:t xml:space="preserve">() </w:t>
      </w:r>
      <w:r w:rsidR="00F81E79" w:rsidRPr="00F81E79">
        <w:rPr>
          <w:rFonts w:eastAsiaTheme="minorEastAsia"/>
        </w:rPr>
        <w:t xml:space="preserve">and </w:t>
      </w:r>
      <w:proofErr w:type="spellStart"/>
      <w:r w:rsidR="00F81E79" w:rsidRPr="00A046F0">
        <w:rPr>
          <w:rStyle w:val="aff1"/>
          <w:rFonts w:eastAsiaTheme="minorHAnsi"/>
        </w:rPr>
        <w:t>SinFT_FFTW</w:t>
      </w:r>
      <w:proofErr w:type="spellEnd"/>
      <w:r w:rsidR="00F81E79" w:rsidRPr="00A046F0">
        <w:rPr>
          <w:rStyle w:val="aff1"/>
          <w:rFonts w:eastAsiaTheme="minorHAnsi"/>
        </w:rPr>
        <w:t>()</w:t>
      </w:r>
      <w:r w:rsidR="00F81E79">
        <w:rPr>
          <w:rFonts w:eastAsiaTheme="minorEastAsia"/>
        </w:rPr>
        <w:t xml:space="preserve"> </w:t>
      </w:r>
      <w:r w:rsidR="00F81E79" w:rsidRPr="00F81E79">
        <w:rPr>
          <w:rFonts w:eastAsiaTheme="minorEastAsia"/>
        </w:rPr>
        <w:t xml:space="preserve">are subject to creation of an extended array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,k=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1,2n-1</m:t>
            </m:r>
          </m:e>
        </m:acc>
      </m:oMath>
      <w:r w:rsidR="00F81E79" w:rsidRPr="00F81E79">
        <w:rPr>
          <w:rFonts w:eastAsiaTheme="minorEastAsia"/>
        </w:rPr>
        <w:t>, call of the corresponding library FFT computation function and forming o</w:t>
      </w:r>
      <w:proofErr w:type="spellStart"/>
      <w:r w:rsidR="00F81E79" w:rsidRPr="00F81E79">
        <w:rPr>
          <w:rFonts w:eastAsiaTheme="minorEastAsia"/>
        </w:rPr>
        <w:t>f</w:t>
      </w:r>
      <w:proofErr w:type="spellEnd"/>
      <w:r w:rsidR="00F81E79" w:rsidRPr="00F81E79">
        <w:rPr>
          <w:rFonts w:eastAsiaTheme="minorEastAsia"/>
        </w:rPr>
        <w:t xml:space="preserve"> the sought array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, j=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1,n-1</m:t>
            </m:r>
          </m:e>
        </m:acc>
        <m:r>
          <w:rPr>
            <w:rFonts w:ascii="Cambria Math" w:hAnsi="Cambria Math"/>
          </w:rPr>
          <m:t>.</m:t>
        </m:r>
      </m:oMath>
    </w:p>
    <w:p w:rsidR="005B397B" w:rsidRDefault="00331237">
      <w:pPr>
        <w:rPr>
          <w:rFonts w:eastAsiaTheme="minorEastAsia"/>
        </w:rPr>
      </w:pPr>
      <w:r>
        <w:t xml:space="preserve">The </w:t>
      </w:r>
      <w:proofErr w:type="spellStart"/>
      <w:r>
        <w:t>tridiagonal</w:t>
      </w:r>
      <w:proofErr w:type="spellEnd"/>
      <w:r>
        <w:t xml:space="preserve"> linear system is solved using the MKL library. This is done by</w:t>
      </w:r>
      <w:r>
        <w:rPr>
          <w:rFonts w:eastAsiaTheme="minorEastAsia"/>
        </w:rPr>
        <w:t xml:space="preserve"> </w:t>
      </w:r>
      <w:proofErr w:type="spellStart"/>
      <w:proofErr w:type="gramStart"/>
      <w:r w:rsidR="00A046F0" w:rsidRPr="00DD514F">
        <w:rPr>
          <w:rStyle w:val="aff1"/>
          <w:rFonts w:eastAsiaTheme="minorHAnsi"/>
        </w:rPr>
        <w:t>d</w:t>
      </w:r>
      <w:r w:rsidR="00A046F0" w:rsidRPr="00471695">
        <w:rPr>
          <w:rStyle w:val="aff1"/>
          <w:rFonts w:eastAsiaTheme="minorHAnsi"/>
        </w:rPr>
        <w:t>g</w:t>
      </w:r>
      <w:r w:rsidR="00A046F0" w:rsidRPr="00DD514F">
        <w:rPr>
          <w:rStyle w:val="aff1"/>
          <w:rFonts w:eastAsiaTheme="minorHAnsi"/>
        </w:rPr>
        <w:t>ttrfb</w:t>
      </w:r>
      <w:proofErr w:type="spellEnd"/>
      <w:r w:rsidR="00A046F0" w:rsidRPr="00471695">
        <w:rPr>
          <w:rStyle w:val="aff1"/>
          <w:rFonts w:eastAsiaTheme="minorHAnsi"/>
        </w:rPr>
        <w:t>(</w:t>
      </w:r>
      <w:proofErr w:type="gramEnd"/>
      <w:r w:rsidR="00A046F0" w:rsidRPr="00471695">
        <w:rPr>
          <w:rStyle w:val="aff1"/>
          <w:rFonts w:eastAsiaTheme="minorHAnsi"/>
        </w:rPr>
        <w:t>)</w:t>
      </w:r>
      <w:r>
        <w:rPr>
          <w:rStyle w:val="aff1"/>
          <w:rFonts w:eastAsiaTheme="minorHAnsi"/>
        </w:rPr>
        <w:t>,</w:t>
      </w:r>
      <w:r>
        <w:rPr>
          <w:rStyle w:val="aff1"/>
          <w:rFonts w:ascii="Times New Roman" w:eastAsiaTheme="minorHAnsi" w:hAnsi="Times New Roman"/>
          <w:b w:val="0"/>
          <w:sz w:val="24"/>
          <w:szCs w:val="24"/>
        </w:rPr>
        <w:t>a function that computes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1</m:t>
            </m:r>
          </m:sub>
        </m:sSub>
        <m:r>
          <w:rPr>
            <w:rFonts w:ascii="Cambria Math" w:eastAsiaTheme="minorEastAsia" w:hAnsi="Cambria Math"/>
          </w:rPr>
          <m:t>U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2</m:t>
            </m:r>
          </m:sub>
        </m:sSub>
      </m:oMath>
      <w:r w:rsidRPr="00471695">
        <w:rPr>
          <w:rStyle w:val="aff1"/>
          <w:rFonts w:ascii="Times New Roman" w:eastAsiaTheme="minorHAnsi" w:hAnsi="Times New Roman"/>
          <w:sz w:val="24"/>
          <w:szCs w:val="24"/>
        </w:rPr>
        <w:t xml:space="preserve"> </w:t>
      </w:r>
      <w:r w:rsidRPr="00471695">
        <w:rPr>
          <w:rStyle w:val="aff1"/>
          <w:rFonts w:ascii="Times New Roman" w:eastAsiaTheme="minorHAnsi" w:hAnsi="Times New Roman"/>
          <w:b w:val="0"/>
          <w:sz w:val="24"/>
          <w:szCs w:val="24"/>
        </w:rPr>
        <w:t xml:space="preserve"> factorization</w:t>
      </w:r>
      <w:r>
        <w:rPr>
          <w:rStyle w:val="aff1"/>
          <w:rFonts w:eastAsiaTheme="minorHAnsi"/>
        </w:rPr>
        <w:t xml:space="preserve"> </w:t>
      </w:r>
      <w:r w:rsidRPr="00471695">
        <w:rPr>
          <w:rStyle w:val="aff1"/>
          <w:rFonts w:ascii="Times New Roman" w:eastAsiaTheme="minorHAnsi" w:hAnsi="Times New Roman"/>
          <w:b w:val="0"/>
          <w:sz w:val="24"/>
          <w:szCs w:val="24"/>
        </w:rPr>
        <w:t xml:space="preserve"> of the </w:t>
      </w:r>
      <w:proofErr w:type="spellStart"/>
      <w:r w:rsidRPr="00471695">
        <w:rPr>
          <w:rStyle w:val="aff1"/>
          <w:rFonts w:ascii="Times New Roman" w:eastAsiaTheme="minorHAnsi" w:hAnsi="Times New Roman"/>
          <w:b w:val="0"/>
          <w:sz w:val="24"/>
          <w:szCs w:val="24"/>
        </w:rPr>
        <w:t>tridiagonal</w:t>
      </w:r>
      <w:proofErr w:type="spellEnd"/>
      <w:r w:rsidRPr="00471695">
        <w:rPr>
          <w:rStyle w:val="aff1"/>
          <w:rFonts w:ascii="Times New Roman" w:eastAsiaTheme="minorHAnsi" w:hAnsi="Times New Roman"/>
          <w:b w:val="0"/>
          <w:sz w:val="24"/>
          <w:szCs w:val="24"/>
        </w:rPr>
        <w:t xml:space="preserve"> matrix and </w:t>
      </w:r>
      <w:proofErr w:type="spellStart"/>
      <w:r w:rsidR="00A046F0" w:rsidRPr="00A046F0">
        <w:rPr>
          <w:rStyle w:val="aff1"/>
          <w:rFonts w:eastAsiaTheme="minorHAnsi"/>
        </w:rPr>
        <w:t>ddttrsb</w:t>
      </w:r>
      <w:proofErr w:type="spellEnd"/>
      <w:r w:rsidR="00A046F0" w:rsidRPr="00A046F0">
        <w:rPr>
          <w:rStyle w:val="aff1"/>
          <w:rFonts w:eastAsiaTheme="minorHAnsi"/>
        </w:rPr>
        <w:t>()</w:t>
      </w:r>
      <w:r w:rsidR="00A046F0" w:rsidRPr="00A046F0">
        <w:rPr>
          <w:rFonts w:eastAsiaTheme="minorEastAsia"/>
        </w:rPr>
        <w:t xml:space="preserve">, a function that solves the linear system based on the known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1</m:t>
            </m:r>
          </m:sub>
        </m:sSub>
        <m:r>
          <w:rPr>
            <w:rFonts w:ascii="Cambria Math" w:eastAsiaTheme="minorEastAsia" w:hAnsi="Cambria Math"/>
          </w:rPr>
          <m:t>U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2</m:t>
            </m:r>
          </m:sub>
        </m:sSub>
      </m:oMath>
      <w:r w:rsidR="00A046F0">
        <w:rPr>
          <w:rFonts w:eastAsiaTheme="minorEastAsia"/>
        </w:rPr>
        <w:t xml:space="preserve"> </w:t>
      </w:r>
      <w:r w:rsidR="00A046F0" w:rsidRPr="00A046F0">
        <w:rPr>
          <w:rFonts w:eastAsiaTheme="minorEastAsia"/>
        </w:rPr>
        <w:t xml:space="preserve">factorization of the </w:t>
      </w:r>
      <w:proofErr w:type="spellStart"/>
      <w:r w:rsidR="00A046F0" w:rsidRPr="00A046F0">
        <w:rPr>
          <w:rFonts w:eastAsiaTheme="minorEastAsia"/>
        </w:rPr>
        <w:t>tridiagonal</w:t>
      </w:r>
      <w:proofErr w:type="spellEnd"/>
      <w:r w:rsidR="00A046F0" w:rsidRPr="00A046F0">
        <w:rPr>
          <w:rFonts w:eastAsiaTheme="minorEastAsia"/>
        </w:rPr>
        <w:t xml:space="preserve"> matrix</w:t>
      </w:r>
      <w:r>
        <w:rPr>
          <w:rFonts w:eastAsiaTheme="minorEastAsia"/>
        </w:rPr>
        <w:t xml:space="preserve">. </w:t>
      </w:r>
    </w:p>
    <w:p w:rsidR="005B397B" w:rsidRDefault="00331237">
      <w:pPr>
        <w:rPr>
          <w:rFonts w:eastAsiaTheme="minorHAnsi"/>
        </w:rPr>
      </w:pPr>
      <w:r>
        <w:lastRenderedPageBreak/>
        <w:t xml:space="preserve">The proposed method is parallelized separately for each computation stage. </w:t>
      </w:r>
      <w:r>
        <w:rPr>
          <w:rFonts w:eastAsiaTheme="minorHAnsi"/>
        </w:rPr>
        <w:t xml:space="preserve">In this case, parallelization is based on </w:t>
      </w:r>
      <w:proofErr w:type="spellStart"/>
      <w:r>
        <w:rPr>
          <w:rFonts w:eastAsiaTheme="minorHAnsi"/>
        </w:rPr>
        <w:t>OpenMP</w:t>
      </w:r>
      <w:proofErr w:type="spellEnd"/>
      <w:r>
        <w:rPr>
          <w:rFonts w:eastAsiaTheme="minorHAnsi"/>
        </w:rPr>
        <w:t xml:space="preserve">. </w:t>
      </w:r>
      <w:r>
        <w:t xml:space="preserve">Iterations inside the loops that compute Fourier coefficients are data-independent, so they can be distributed among independent threads. For this purpose, add </w:t>
      </w:r>
      <w:r>
        <w:rPr>
          <w:rStyle w:val="afe"/>
          <w:rFonts w:eastAsia="Times New Roman"/>
          <w:szCs w:val="20"/>
          <w:lang w:eastAsia="ru-RU"/>
        </w:rPr>
        <w:t xml:space="preserve">pragma </w:t>
      </w:r>
      <w:proofErr w:type="spellStart"/>
      <w:r>
        <w:rPr>
          <w:rStyle w:val="afe"/>
          <w:rFonts w:eastAsia="Times New Roman"/>
          <w:szCs w:val="20"/>
          <w:lang w:eastAsia="ru-RU"/>
        </w:rPr>
        <w:t>omp</w:t>
      </w:r>
      <w:proofErr w:type="spellEnd"/>
      <w:r>
        <w:rPr>
          <w:rStyle w:val="afe"/>
          <w:rFonts w:eastAsia="Times New Roman"/>
          <w:szCs w:val="20"/>
          <w:lang w:eastAsia="ru-RU"/>
        </w:rPr>
        <w:t xml:space="preserve"> parallel for</w:t>
      </w:r>
      <w:r>
        <w:t xml:space="preserve"> to </w:t>
      </w:r>
      <w:proofErr w:type="spellStart"/>
      <w:proofErr w:type="gramStart"/>
      <w:r>
        <w:rPr>
          <w:rFonts w:ascii="Courier New" w:hAnsi="Courier New"/>
          <w:b/>
        </w:rPr>
        <w:t>ComputeDecision</w:t>
      </w:r>
      <w:proofErr w:type="spellEnd"/>
      <w:r>
        <w:rPr>
          <w:rFonts w:ascii="Courier New" w:hAnsi="Courier New"/>
          <w:b/>
        </w:rPr>
        <w:t>(</w:t>
      </w:r>
      <w:proofErr w:type="gramEnd"/>
      <w:r>
        <w:rPr>
          <w:rFonts w:ascii="Courier New" w:hAnsi="Courier New"/>
          <w:b/>
        </w:rPr>
        <w:t xml:space="preserve">) </w:t>
      </w:r>
      <w:r>
        <w:t xml:space="preserve">before each problem solution stage performed within the loop. In this case, the memory for the arrays storing the auxiliary </w:t>
      </w:r>
      <w:proofErr w:type="spellStart"/>
      <w:r>
        <w:t>tridiagonal</w:t>
      </w:r>
      <w:proofErr w:type="spellEnd"/>
      <w:r>
        <w:t xml:space="preserve"> linear system will be allocated individually to each thread.</w:t>
      </w:r>
    </w:p>
    <w:p w:rsidR="005B397B" w:rsidRDefault="00331237">
      <w:r>
        <w:rPr>
          <w:rFonts w:eastAsiaTheme="minorEastAsia"/>
        </w:rPr>
        <w:t>The practice compares the results computed by means of MKL and FFTW-based Fourier transform and those computed using own implementation from</w:t>
      </w:r>
      <w:r>
        <w:t xml:space="preserve"> “Development, Optimization and Parallelization of the Fast Fourier Transform as Applied to</w:t>
      </w:r>
      <w:r w:rsidR="00AE1FEA">
        <w:t xml:space="preserve"> </w:t>
      </w:r>
      <w:r w:rsidR="0085409A">
        <w:t>the Filtration Problem</w:t>
      </w:r>
      <w:r>
        <w:t>”. Experiments were performed within grids ranging from</w:t>
      </w:r>
      <m:oMath>
        <m:r>
          <w:rPr>
            <w:rFonts w:ascii="Cambria Math" w:hAnsi="Cambria Math"/>
          </w:rPr>
          <m:t xml:space="preserve"> 128×128  </m:t>
        </m:r>
      </m:oMath>
      <w:proofErr w:type="gramStart"/>
      <w:r w:rsidR="00AE1FEA">
        <w:t xml:space="preserve">through </w:t>
      </w:r>
      <w:proofErr w:type="gramEnd"/>
      <m:oMath>
        <m:r>
          <w:rPr>
            <w:rFonts w:ascii="Cambria Math" w:hAnsi="Cambria Math"/>
          </w:rPr>
          <m:t>8192×8192</m:t>
        </m:r>
      </m:oMath>
      <w:r>
        <w:t xml:space="preserve">. </w:t>
      </w:r>
      <w:r>
        <w:rPr>
          <w:rFonts w:eastAsiaTheme="minorEastAsia"/>
        </w:rPr>
        <w:t>Experimental results showed that</w:t>
      </w:r>
      <w:r>
        <w:t xml:space="preserve"> the MKL-based implementation is the most </w:t>
      </w:r>
      <w:proofErr w:type="gramStart"/>
      <w:r>
        <w:t>efficient,</w:t>
      </w:r>
      <w:proofErr w:type="gramEnd"/>
      <w:r>
        <w:t xml:space="preserve"> the FFTW-based one is 1.4 times less efficient, while own implementation is 1.8 times less efficient for the largest available grid sized</w:t>
      </w:r>
      <m:oMath>
        <m:r>
          <w:rPr>
            <w:rFonts w:ascii="Cambria Math" w:hAnsi="Cambria Math"/>
          </w:rPr>
          <m:t xml:space="preserve"> 8192×8192</m:t>
        </m:r>
      </m:oMath>
      <w:r>
        <w:t xml:space="preserve"> . </w:t>
      </w:r>
    </w:p>
    <w:p w:rsidR="005B397B" w:rsidRDefault="00331237">
      <w:r>
        <w:t>The parallel program version for the own FFT implementation is compared to the MKL-based implementation for 1 through 8 threads. For the own implementation the hig</w:t>
      </w:r>
      <w:r w:rsidR="00F54E32">
        <w:t>hest speed up</w:t>
      </w:r>
      <w:r>
        <w:t xml:space="preserve"> equal</w:t>
      </w:r>
      <w:r w:rsidR="00F54E32">
        <w:t>s</w:t>
      </w:r>
      <w:r>
        <w:t xml:space="preserve"> to 5.4 was obtained in case of 8-thread computation within a</w:t>
      </w:r>
      <m:oMath>
        <m:r>
          <w:rPr>
            <w:rFonts w:ascii="Cambria Math" w:hAnsi="Cambria Math"/>
          </w:rPr>
          <m:t xml:space="preserve"> 8192×8192</m:t>
        </m:r>
      </m:oMath>
      <w:r>
        <w:t xml:space="preserve">  grid. In this case, monotonic </w:t>
      </w:r>
      <w:r w:rsidR="00F54E32">
        <w:t xml:space="preserve">speed up </w:t>
      </w:r>
      <w:r>
        <w:t>growth in relation to the number of threads is observed within grids whose dimensions exceed</w:t>
      </w:r>
      <m:oMath>
        <m:r>
          <w:rPr>
            <w:rFonts w:ascii="Cambria Math" w:hAnsi="Cambria Math"/>
          </w:rPr>
          <m:t xml:space="preserve"> 1024×1024</m:t>
        </m:r>
      </m:oMath>
      <w:r>
        <w:t xml:space="preserve"> . For the MKL implementation the highest </w:t>
      </w:r>
      <w:r w:rsidR="00F54E32">
        <w:t>speed up</w:t>
      </w:r>
      <w:r>
        <w:t xml:space="preserve"> equal</w:t>
      </w:r>
      <w:r w:rsidR="00F54E32">
        <w:t>s</w:t>
      </w:r>
      <w:r>
        <w:t xml:space="preserve"> to 4.8 was obtained in case of 7-thread computation within a</w:t>
      </w:r>
      <m:oMath>
        <m:r>
          <w:rPr>
            <w:rFonts w:ascii="Cambria Math" w:hAnsi="Cambria Math"/>
          </w:rPr>
          <m:t xml:space="preserve"> 512×512</m:t>
        </m:r>
      </m:oMath>
      <w:r>
        <w:t xml:space="preserve">  grid. For 8-thread computation, the hig</w:t>
      </w:r>
      <w:proofErr w:type="spellStart"/>
      <w:r>
        <w:t>hest</w:t>
      </w:r>
      <w:proofErr w:type="spellEnd"/>
      <w:r>
        <w:t xml:space="preserve"> </w:t>
      </w:r>
      <w:r w:rsidR="00F54E32">
        <w:t>speed up</w:t>
      </w:r>
      <w:r>
        <w:t xml:space="preserve"> is 4.3 for a</w:t>
      </w:r>
      <m:oMath>
        <m:r>
          <w:rPr>
            <w:rFonts w:ascii="Cambria Math" w:hAnsi="Cambria Math"/>
          </w:rPr>
          <m:t xml:space="preserve"> 2048×2048</m:t>
        </m:r>
      </m:oMath>
      <w:r>
        <w:t xml:space="preserve">  grid. In t</w:t>
      </w:r>
      <w:r w:rsidR="00F54E32">
        <w:t>his case, monotonic speed up</w:t>
      </w:r>
      <w:r>
        <w:t xml:space="preserve"> growth in relation to the number of threads is observed within grids whose dimensions exceed</w:t>
      </w:r>
      <m:oMath>
        <m:r>
          <w:rPr>
            <w:rFonts w:ascii="Cambria Math" w:hAnsi="Cambria Math"/>
          </w:rPr>
          <m:t xml:space="preserve"> 2048×2048</m:t>
        </m:r>
      </m:oMath>
      <w:r>
        <w:t xml:space="preserve"> . For 8 threads, the gap between the own and the MKL implementation reduced to 1.3 times.</w:t>
      </w:r>
    </w:p>
    <w:p w:rsidR="005B397B" w:rsidRDefault="00331237">
      <w:pPr>
        <w:pStyle w:val="1"/>
        <w:rPr>
          <w:rStyle w:val="aa"/>
          <w:color w:val="000000"/>
          <w:szCs w:val="24"/>
        </w:rPr>
      </w:pPr>
      <w:r>
        <w:t>Recommendations for Students</w:t>
      </w:r>
    </w:p>
    <w:p w:rsidR="005B397B" w:rsidRDefault="00331237">
      <w:proofErr w:type="gramStart"/>
      <w:r>
        <w:t>See</w:t>
      </w:r>
      <w:r w:rsidRPr="006B3233">
        <w:t xml:space="preserve"> [</w:t>
      </w:r>
      <w:r w:rsidR="006B3233">
        <w:rPr>
          <w:lang w:val="ru-RU"/>
        </w:rPr>
        <w:fldChar w:fldCharType="begin"/>
      </w:r>
      <w:r w:rsidR="006B3233" w:rsidRPr="006B3233">
        <w:instrText xml:space="preserve"> REF _Ref410480841 \r \h </w:instrText>
      </w:r>
      <w:r w:rsidR="006B3233">
        <w:rPr>
          <w:lang w:val="ru-RU"/>
        </w:rPr>
      </w:r>
      <w:r w:rsidR="006B3233">
        <w:rPr>
          <w:lang w:val="ru-RU"/>
        </w:rPr>
        <w:fldChar w:fldCharType="separate"/>
      </w:r>
      <w:r w:rsidR="006B3233" w:rsidRPr="006B3233">
        <w:t>2</w:t>
      </w:r>
      <w:r w:rsidR="006B3233">
        <w:rPr>
          <w:lang w:val="ru-RU"/>
        </w:rPr>
        <w:fldChar w:fldCharType="end"/>
      </w:r>
      <w:r w:rsidR="006B3233">
        <w:t xml:space="preserve">, </w:t>
      </w:r>
      <w:r w:rsidR="006B3233">
        <w:fldChar w:fldCharType="begin"/>
      </w:r>
      <w:r w:rsidR="006B3233">
        <w:instrText xml:space="preserve"> REF _Ref410480852 \r \h </w:instrText>
      </w:r>
      <w:r w:rsidR="006B3233">
        <w:fldChar w:fldCharType="separate"/>
      </w:r>
      <w:r w:rsidR="006B3233">
        <w:t>3</w:t>
      </w:r>
      <w:r w:rsidR="006B3233">
        <w:fldChar w:fldCharType="end"/>
      </w:r>
      <w:r>
        <w:t>] for the methods for solving differential equations by the finite difference method.</w:t>
      </w:r>
      <w:proofErr w:type="gramEnd"/>
      <w:r>
        <w:t xml:space="preserve"> </w:t>
      </w:r>
      <w:proofErr w:type="gramStart"/>
      <w:r>
        <w:t>Study [</w:t>
      </w:r>
      <w:r>
        <w:fldChar w:fldCharType="begin"/>
      </w:r>
      <w:r>
        <w:instrText xml:space="preserve">REF _Ref404119882 \r \h \* MERGEFORMAT </w:instrText>
      </w:r>
      <w:r>
        <w:fldChar w:fldCharType="separate"/>
      </w:r>
      <w:r w:rsidR="006B3233">
        <w:t>1</w:t>
      </w:r>
      <w:r>
        <w:fldChar w:fldCharType="end"/>
      </w:r>
      <w:r>
        <w:t>] for the methods for solving linear systems.</w:t>
      </w:r>
      <w:proofErr w:type="gramEnd"/>
      <w:r>
        <w:t xml:space="preserve"> </w:t>
      </w:r>
      <w:r w:rsidR="00EB25D7">
        <w:t>Visit</w:t>
      </w:r>
      <w:r>
        <w:t xml:space="preserve"> [</w:t>
      </w:r>
      <w:r w:rsidR="006B3233">
        <w:fldChar w:fldCharType="begin"/>
      </w:r>
      <w:r w:rsidR="006B3233">
        <w:instrText xml:space="preserve"> REF _Ref410480862 \r \h </w:instrText>
      </w:r>
      <w:r w:rsidR="006B3233">
        <w:fldChar w:fldCharType="separate"/>
      </w:r>
      <w:r w:rsidR="006B3233">
        <w:t>4</w:t>
      </w:r>
      <w:r w:rsidR="006B3233">
        <w:fldChar w:fldCharType="end"/>
      </w:r>
      <w:r w:rsidR="006B3233">
        <w:t>-</w:t>
      </w:r>
      <w:r w:rsidR="006B3233">
        <w:fldChar w:fldCharType="begin"/>
      </w:r>
      <w:r w:rsidR="006B3233">
        <w:instrText xml:space="preserve"> REF _Ref410480873 \r \h </w:instrText>
      </w:r>
      <w:r w:rsidR="006B3233">
        <w:fldChar w:fldCharType="separate"/>
      </w:r>
      <w:r w:rsidR="006B3233">
        <w:t>6</w:t>
      </w:r>
      <w:r w:rsidR="006B3233">
        <w:fldChar w:fldCharType="end"/>
      </w:r>
      <w:r>
        <w:t>] for the documents related to libraries used in this practice.</w:t>
      </w:r>
    </w:p>
    <w:p w:rsidR="005B397B" w:rsidRDefault="00331237">
      <w:pPr>
        <w:pStyle w:val="1"/>
      </w:pPr>
      <w:r>
        <w:t>References</w:t>
      </w:r>
    </w:p>
    <w:p w:rsidR="008704BC" w:rsidRPr="00125395" w:rsidRDefault="008704BC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color w:val="000000"/>
          <w:szCs w:val="24"/>
        </w:rPr>
      </w:pPr>
      <w:bookmarkStart w:id="1" w:name="_Ref404119882"/>
      <w:bookmarkStart w:id="2" w:name="lit_Tihonov_Samarskii"/>
      <w:proofErr w:type="spellStart"/>
      <w:r w:rsidRPr="00125395">
        <w:rPr>
          <w:color w:val="000000"/>
          <w:szCs w:val="24"/>
        </w:rPr>
        <w:t>Golub</w:t>
      </w:r>
      <w:proofErr w:type="spellEnd"/>
      <w:r w:rsidR="00E17E49">
        <w:rPr>
          <w:color w:val="000000"/>
          <w:szCs w:val="24"/>
        </w:rPr>
        <w:t xml:space="preserve"> G.</w:t>
      </w:r>
      <w:r w:rsidR="00E17E49" w:rsidRPr="00125395">
        <w:rPr>
          <w:color w:val="000000"/>
          <w:szCs w:val="24"/>
        </w:rPr>
        <w:t>H.</w:t>
      </w:r>
      <w:r w:rsidRPr="00125395">
        <w:rPr>
          <w:color w:val="000000"/>
          <w:szCs w:val="24"/>
        </w:rPr>
        <w:t>, Van Loan</w:t>
      </w:r>
      <w:r w:rsidR="00E17E49">
        <w:rPr>
          <w:color w:val="000000"/>
          <w:szCs w:val="24"/>
        </w:rPr>
        <w:t xml:space="preserve"> Ch. F</w:t>
      </w:r>
      <w:r w:rsidRPr="00125395">
        <w:rPr>
          <w:color w:val="000000"/>
          <w:szCs w:val="24"/>
        </w:rPr>
        <w:t>. Matrix Computations. The John Hopkins University Press, 1996.</w:t>
      </w:r>
      <w:bookmarkEnd w:id="1"/>
    </w:p>
    <w:p w:rsidR="006B3233" w:rsidRDefault="00307CF2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szCs w:val="20"/>
        </w:rPr>
      </w:pPr>
      <w:bookmarkStart w:id="3" w:name="_Ref410480841"/>
      <w:bookmarkStart w:id="4" w:name="_Ref297648757"/>
      <w:r>
        <w:rPr>
          <w:szCs w:val="20"/>
        </w:rPr>
        <w:t>Hoffman</w:t>
      </w:r>
      <w:r w:rsidR="006B3233" w:rsidRPr="008E7582">
        <w:rPr>
          <w:szCs w:val="20"/>
        </w:rPr>
        <w:t xml:space="preserve"> J.D.</w:t>
      </w:r>
      <w:r w:rsidR="006B3233" w:rsidRPr="004350F1">
        <w:t xml:space="preserve"> </w:t>
      </w:r>
      <w:r w:rsidR="006B3233" w:rsidRPr="008E7582">
        <w:rPr>
          <w:szCs w:val="20"/>
        </w:rPr>
        <w:t>Numerical Methods for Engineers and Scientists</w:t>
      </w:r>
      <w:r w:rsidR="006B3233">
        <w:rPr>
          <w:szCs w:val="20"/>
        </w:rPr>
        <w:t xml:space="preserve">, 2nd Edition. New York: </w:t>
      </w:r>
      <w:r w:rsidR="006B3233" w:rsidRPr="004350F1">
        <w:rPr>
          <w:szCs w:val="20"/>
        </w:rPr>
        <w:t>CRC Press</w:t>
      </w:r>
      <w:r w:rsidR="006B3233">
        <w:rPr>
          <w:szCs w:val="20"/>
        </w:rPr>
        <w:t>, 2001.</w:t>
      </w:r>
      <w:bookmarkEnd w:id="3"/>
    </w:p>
    <w:p w:rsidR="006B3233" w:rsidRPr="00AB0A7E" w:rsidRDefault="006B3233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color w:val="000000"/>
          <w:szCs w:val="24"/>
        </w:rPr>
      </w:pPr>
      <w:bookmarkStart w:id="5" w:name="_Ref410480852"/>
      <w:r>
        <w:rPr>
          <w:szCs w:val="20"/>
        </w:rPr>
        <w:t xml:space="preserve">Kincaid D.R., Cheney E.W. </w:t>
      </w:r>
      <w:r w:rsidRPr="00135407">
        <w:rPr>
          <w:szCs w:val="20"/>
        </w:rPr>
        <w:t>Numerical Analysis: Mathematics of Scientific Computing</w:t>
      </w:r>
      <w:r>
        <w:rPr>
          <w:szCs w:val="20"/>
        </w:rPr>
        <w:t xml:space="preserve">, </w:t>
      </w:r>
      <w:r w:rsidRPr="00135407">
        <w:rPr>
          <w:szCs w:val="20"/>
        </w:rPr>
        <w:t>3</w:t>
      </w:r>
      <w:r>
        <w:rPr>
          <w:szCs w:val="20"/>
        </w:rPr>
        <w:t>rd</w:t>
      </w:r>
      <w:r w:rsidRPr="00135407">
        <w:rPr>
          <w:szCs w:val="20"/>
        </w:rPr>
        <w:t xml:space="preserve"> </w:t>
      </w:r>
      <w:r>
        <w:rPr>
          <w:szCs w:val="20"/>
        </w:rPr>
        <w:t>E</w:t>
      </w:r>
      <w:r w:rsidRPr="00135407">
        <w:rPr>
          <w:szCs w:val="20"/>
        </w:rPr>
        <w:t>dition</w:t>
      </w:r>
      <w:r>
        <w:rPr>
          <w:szCs w:val="20"/>
        </w:rPr>
        <w:t xml:space="preserve">. Pacific Grove: </w:t>
      </w:r>
      <w:r w:rsidRPr="00135407">
        <w:rPr>
          <w:szCs w:val="20"/>
        </w:rPr>
        <w:t>Brooks Cole</w:t>
      </w:r>
      <w:r>
        <w:rPr>
          <w:szCs w:val="20"/>
        </w:rPr>
        <w:t>, 2001.</w:t>
      </w:r>
      <w:bookmarkEnd w:id="5"/>
    </w:p>
    <w:p w:rsidR="008704BC" w:rsidRPr="001F7AD4" w:rsidRDefault="008704BC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color w:val="000000"/>
          <w:szCs w:val="24"/>
        </w:rPr>
      </w:pPr>
      <w:bookmarkStart w:id="6" w:name="_Ref410480862"/>
      <w:r w:rsidRPr="008704BC">
        <w:rPr>
          <w:color w:val="000000"/>
          <w:szCs w:val="24"/>
        </w:rPr>
        <w:t>Intel</w:t>
      </w:r>
      <w:r w:rsidRPr="001F7AD4">
        <w:rPr>
          <w:color w:val="000000"/>
          <w:szCs w:val="24"/>
        </w:rPr>
        <w:t xml:space="preserve">® </w:t>
      </w:r>
      <w:r w:rsidRPr="008704BC">
        <w:rPr>
          <w:color w:val="000000"/>
          <w:szCs w:val="24"/>
        </w:rPr>
        <w:t>Math</w:t>
      </w:r>
      <w:r w:rsidRPr="001F7AD4">
        <w:rPr>
          <w:color w:val="000000"/>
          <w:szCs w:val="24"/>
        </w:rPr>
        <w:t xml:space="preserve"> </w:t>
      </w:r>
      <w:r w:rsidRPr="008704BC">
        <w:rPr>
          <w:color w:val="000000"/>
          <w:szCs w:val="24"/>
        </w:rPr>
        <w:t>Kernel</w:t>
      </w:r>
      <w:r w:rsidRPr="001F7AD4">
        <w:rPr>
          <w:color w:val="000000"/>
          <w:szCs w:val="24"/>
        </w:rPr>
        <w:t xml:space="preserve"> </w:t>
      </w:r>
      <w:r w:rsidRPr="008704BC">
        <w:rPr>
          <w:color w:val="000000"/>
          <w:szCs w:val="24"/>
        </w:rPr>
        <w:t>Library</w:t>
      </w:r>
      <w:r w:rsidRPr="001F7AD4">
        <w:rPr>
          <w:color w:val="000000"/>
          <w:szCs w:val="24"/>
        </w:rPr>
        <w:t xml:space="preserve"> </w:t>
      </w:r>
      <w:r w:rsidR="00C80A11">
        <w:rPr>
          <w:color w:val="000000"/>
          <w:szCs w:val="24"/>
        </w:rPr>
        <w:t>documentation</w:t>
      </w:r>
      <w:r w:rsidR="001F7AD4" w:rsidRPr="001F7AD4">
        <w:rPr>
          <w:color w:val="000000"/>
          <w:szCs w:val="24"/>
        </w:rPr>
        <w:t xml:space="preserve"> </w:t>
      </w:r>
      <w:r w:rsidRPr="001F7AD4">
        <w:rPr>
          <w:color w:val="000000"/>
          <w:szCs w:val="24"/>
        </w:rPr>
        <w:t>[</w:t>
      </w:r>
      <w:r w:rsidRPr="008704BC">
        <w:rPr>
          <w:color w:val="000000"/>
          <w:szCs w:val="24"/>
        </w:rPr>
        <w:t>http</w:t>
      </w:r>
      <w:r w:rsidRPr="001F7AD4">
        <w:rPr>
          <w:color w:val="000000"/>
          <w:szCs w:val="24"/>
        </w:rPr>
        <w:t>://</w:t>
      </w:r>
      <w:r w:rsidRPr="008704BC">
        <w:rPr>
          <w:color w:val="000000"/>
          <w:szCs w:val="24"/>
        </w:rPr>
        <w:t>software</w:t>
      </w:r>
      <w:r w:rsidRPr="001F7AD4">
        <w:rPr>
          <w:color w:val="000000"/>
          <w:szCs w:val="24"/>
        </w:rPr>
        <w:t>.</w:t>
      </w:r>
      <w:r w:rsidRPr="008704BC">
        <w:rPr>
          <w:color w:val="000000"/>
          <w:szCs w:val="24"/>
        </w:rPr>
        <w:t>intel</w:t>
      </w:r>
      <w:r w:rsidRPr="001F7AD4">
        <w:rPr>
          <w:color w:val="000000"/>
          <w:szCs w:val="24"/>
        </w:rPr>
        <w:t>.</w:t>
      </w:r>
      <w:r w:rsidRPr="008704BC">
        <w:rPr>
          <w:color w:val="000000"/>
          <w:szCs w:val="24"/>
        </w:rPr>
        <w:t>com</w:t>
      </w:r>
      <w:r w:rsidRPr="001F7AD4">
        <w:rPr>
          <w:color w:val="000000"/>
          <w:szCs w:val="24"/>
        </w:rPr>
        <w:t>/</w:t>
      </w:r>
      <w:r w:rsidRPr="008704BC">
        <w:rPr>
          <w:color w:val="000000"/>
          <w:szCs w:val="24"/>
        </w:rPr>
        <w:t>en</w:t>
      </w:r>
      <w:r w:rsidRPr="001F7AD4">
        <w:rPr>
          <w:color w:val="000000"/>
          <w:szCs w:val="24"/>
        </w:rPr>
        <w:t>-</w:t>
      </w:r>
      <w:r w:rsidRPr="008704BC">
        <w:rPr>
          <w:color w:val="000000"/>
          <w:szCs w:val="24"/>
        </w:rPr>
        <w:t>us</w:t>
      </w:r>
      <w:r w:rsidRPr="001F7AD4">
        <w:rPr>
          <w:color w:val="000000"/>
          <w:szCs w:val="24"/>
        </w:rPr>
        <w:t>/</w:t>
      </w:r>
      <w:r w:rsidRPr="008704BC">
        <w:rPr>
          <w:color w:val="000000"/>
          <w:szCs w:val="24"/>
        </w:rPr>
        <w:t>articles</w:t>
      </w:r>
      <w:r w:rsidRPr="001F7AD4">
        <w:rPr>
          <w:color w:val="000000"/>
          <w:szCs w:val="24"/>
        </w:rPr>
        <w:t>/</w:t>
      </w:r>
      <w:r w:rsidRPr="008704BC">
        <w:rPr>
          <w:color w:val="000000"/>
          <w:szCs w:val="24"/>
        </w:rPr>
        <w:t>intel</w:t>
      </w:r>
      <w:r w:rsidRPr="001F7AD4">
        <w:rPr>
          <w:color w:val="000000"/>
          <w:szCs w:val="24"/>
        </w:rPr>
        <w:t>-</w:t>
      </w:r>
      <w:r w:rsidRPr="008704BC">
        <w:rPr>
          <w:color w:val="000000"/>
          <w:szCs w:val="24"/>
        </w:rPr>
        <w:t>math</w:t>
      </w:r>
      <w:r w:rsidRPr="001F7AD4">
        <w:rPr>
          <w:color w:val="000000"/>
          <w:szCs w:val="24"/>
        </w:rPr>
        <w:t>-</w:t>
      </w:r>
      <w:r w:rsidRPr="008704BC">
        <w:rPr>
          <w:color w:val="000000"/>
          <w:szCs w:val="24"/>
        </w:rPr>
        <w:t>kernel</w:t>
      </w:r>
      <w:r w:rsidRPr="001F7AD4">
        <w:rPr>
          <w:color w:val="000000"/>
          <w:szCs w:val="24"/>
        </w:rPr>
        <w:t>-</w:t>
      </w:r>
      <w:r w:rsidRPr="008704BC">
        <w:rPr>
          <w:color w:val="000000"/>
          <w:szCs w:val="24"/>
        </w:rPr>
        <w:t>library</w:t>
      </w:r>
      <w:r w:rsidRPr="001F7AD4">
        <w:rPr>
          <w:color w:val="000000"/>
          <w:szCs w:val="24"/>
        </w:rPr>
        <w:t>-</w:t>
      </w:r>
      <w:r w:rsidRPr="008704BC">
        <w:rPr>
          <w:color w:val="000000"/>
          <w:szCs w:val="24"/>
        </w:rPr>
        <w:t>documentation</w:t>
      </w:r>
      <w:r w:rsidRPr="001F7AD4">
        <w:rPr>
          <w:color w:val="000000"/>
          <w:szCs w:val="24"/>
        </w:rPr>
        <w:t>/].</w:t>
      </w:r>
      <w:bookmarkEnd w:id="4"/>
      <w:bookmarkEnd w:id="6"/>
    </w:p>
    <w:p w:rsidR="008704BC" w:rsidRPr="008704BC" w:rsidRDefault="008704BC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color w:val="000000"/>
          <w:szCs w:val="24"/>
        </w:rPr>
      </w:pPr>
      <w:bookmarkStart w:id="7" w:name="_Ref314691301"/>
      <w:r w:rsidRPr="008704BC">
        <w:rPr>
          <w:color w:val="000000"/>
          <w:szCs w:val="24"/>
        </w:rPr>
        <w:t xml:space="preserve">Fastest Fourier Transform in the West (FFTW) </w:t>
      </w:r>
      <w:r w:rsidR="001F7AD4">
        <w:rPr>
          <w:color w:val="000000"/>
          <w:szCs w:val="24"/>
        </w:rPr>
        <w:t xml:space="preserve">official page </w:t>
      </w:r>
      <w:r w:rsidRPr="008704BC">
        <w:rPr>
          <w:color w:val="000000"/>
          <w:szCs w:val="24"/>
        </w:rPr>
        <w:t>[http://www.fftw.org/].</w:t>
      </w:r>
      <w:bookmarkStart w:id="8" w:name="_Ref314743771"/>
      <w:bookmarkEnd w:id="7"/>
    </w:p>
    <w:p w:rsidR="005B397B" w:rsidRPr="008704BC" w:rsidRDefault="008704BC" w:rsidP="002725E5">
      <w:pPr>
        <w:numPr>
          <w:ilvl w:val="0"/>
          <w:numId w:val="2"/>
        </w:numPr>
        <w:tabs>
          <w:tab w:val="left" w:pos="709"/>
        </w:tabs>
        <w:ind w:left="709" w:hanging="284"/>
        <w:rPr>
          <w:color w:val="000000"/>
          <w:szCs w:val="24"/>
        </w:rPr>
      </w:pPr>
      <w:bookmarkStart w:id="9" w:name="_Ref410480873"/>
      <w:r w:rsidRPr="008704BC">
        <w:rPr>
          <w:color w:val="000000"/>
          <w:szCs w:val="24"/>
        </w:rPr>
        <w:t xml:space="preserve">Fastest Fourier Transform in the West </w:t>
      </w:r>
      <w:r w:rsidR="00C80A11">
        <w:rPr>
          <w:color w:val="000000"/>
          <w:szCs w:val="24"/>
        </w:rPr>
        <w:t>documentation</w:t>
      </w:r>
      <w:r w:rsidR="001F7AD4">
        <w:rPr>
          <w:color w:val="000000"/>
          <w:szCs w:val="24"/>
        </w:rPr>
        <w:t xml:space="preserve"> </w:t>
      </w:r>
      <w:r w:rsidRPr="008704BC">
        <w:rPr>
          <w:color w:val="000000"/>
          <w:szCs w:val="24"/>
        </w:rPr>
        <w:t>[http://www.fftw.org/fftw3.pdf].</w:t>
      </w:r>
      <w:bookmarkEnd w:id="8"/>
      <w:bookmarkEnd w:id="9"/>
    </w:p>
    <w:bookmarkEnd w:id="2"/>
    <w:p w:rsidR="005B397B" w:rsidRDefault="00331237">
      <w:pPr>
        <w:pStyle w:val="1"/>
      </w:pPr>
      <w:r>
        <w:t>Practice</w:t>
      </w:r>
    </w:p>
    <w:p w:rsidR="005B397B" w:rsidRDefault="00331237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bookmarkStart w:id="10" w:name="_GoBack"/>
      <w:r>
        <w:t>Develop an implementation that uses ordinary single-dimension arrays instead if pointer arrays. Evaluate its efficiency.</w:t>
      </w:r>
    </w:p>
    <w:p w:rsidR="005B397B" w:rsidRDefault="00331237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>
        <w:t>Modify the developed program for a</w:t>
      </w:r>
      <w:r w:rsidR="002D553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 rectangular plate.</w:t>
      </w:r>
    </w:p>
    <w:p w:rsidR="005B397B" w:rsidRDefault="00331237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>
        <w:t>Solve the initial problem subject to inhomogeneous boundary conditions.</w:t>
      </w:r>
    </w:p>
    <w:p w:rsidR="005B397B" w:rsidRDefault="00331237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>
        <w:lastRenderedPageBreak/>
        <w:t>Develop your own FFT implementation that will work for a random length input sequence.</w:t>
      </w:r>
    </w:p>
    <w:p w:rsidR="005B397B" w:rsidRDefault="00331237">
      <w:pPr>
        <w:pStyle w:val="a"/>
        <w:numPr>
          <w:ilvl w:val="0"/>
          <w:numId w:val="5"/>
        </w:numPr>
        <w:tabs>
          <w:tab w:val="clear" w:pos="794"/>
        </w:tabs>
        <w:spacing w:before="0" w:after="120"/>
        <w:contextualSpacing w:val="0"/>
      </w:pPr>
      <w:r>
        <w:t>Implement the FFT algorithm to base 4. Evaluate the efficiency of this implementation as compared to implementations described as part of this practice. Optimize and parallelize the algorithm.</w:t>
      </w:r>
    </w:p>
    <w:bookmarkEnd w:id="10"/>
    <w:p w:rsidR="005B397B" w:rsidRDefault="00331237">
      <w:pPr>
        <w:pStyle w:val="1"/>
      </w:pPr>
      <w:r>
        <w:t>Test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complexity of computation of</w:t>
      </w:r>
      <w:r w:rsidR="0088749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>
        <w:rPr>
          <w:rFonts w:ascii="Times New Roman" w:hAnsi="Times New Roman" w:cs="Times New Roman"/>
          <w:sz w:val="24"/>
          <w:szCs w:val="24"/>
        </w:rPr>
        <w:t xml:space="preserve">  Fourier coefficients using FFT?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O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log</m:t>
                </m: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O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log</m:t>
                </m: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  <m:r>
          <w:rPr>
            <w:rFonts w:ascii="Cambria Math" w:hAnsi="Times New Roman" w:cs="Times New Roman"/>
            <w:sz w:val="24"/>
            <w:szCs w:val="24"/>
          </w:rPr>
          <m:t>(n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log</m:t>
                </m: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times is the Fourier Transform performed in the described algorithm for 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n×n</m:t>
        </m:r>
      </m:oMath>
      <w:r>
        <w:rPr>
          <w:rFonts w:ascii="Times New Roman" w:hAnsi="Times New Roman" w:cs="Times New Roman"/>
          <w:sz w:val="24"/>
          <w:szCs w:val="24"/>
        </w:rPr>
        <w:t xml:space="preserve">  grid?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time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time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2(n-1)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times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Fourier Transform type is supported by MKL and FFTW?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Fourier trans</w:t>
      </w:r>
      <w:r w:rsidR="003464B4">
        <w:rPr>
          <w:rFonts w:ascii="Times New Roman" w:hAnsi="Times New Roman" w:cs="Times New Roman"/>
          <w:sz w:val="24"/>
          <w:szCs w:val="24"/>
        </w:rPr>
        <w:t>form in both complex and real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4B4">
        <w:rPr>
          <w:rFonts w:ascii="Times New Roman" w:hAnsi="Times New Roman" w:cs="Times New Roman"/>
          <w:sz w:val="24"/>
          <w:szCs w:val="24"/>
        </w:rPr>
        <w:t>domains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Fourier transform in the </w:t>
      </w:r>
      <w:r w:rsidR="003464B4">
        <w:rPr>
          <w:rFonts w:ascii="Times New Roman" w:hAnsi="Times New Roman" w:cs="Times New Roman"/>
          <w:sz w:val="24"/>
          <w:szCs w:val="24"/>
        </w:rPr>
        <w:t>real domain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Fourier</w:t>
      </w:r>
      <w:r w:rsidR="003464B4">
        <w:rPr>
          <w:rFonts w:ascii="Times New Roman" w:hAnsi="Times New Roman" w:cs="Times New Roman"/>
          <w:sz w:val="24"/>
          <w:szCs w:val="24"/>
        </w:rPr>
        <w:t xml:space="preserve"> transform in the complex domain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NOT an input parameter of </w:t>
      </w:r>
      <w:proofErr w:type="spellStart"/>
      <w:proofErr w:type="gramStart"/>
      <w:r>
        <w:rPr>
          <w:rStyle w:val="afe"/>
        </w:rPr>
        <w:t>DftiCreateDescriptor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of MKL?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descriptor object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 dimension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sequence elements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invariable cannot be set by </w:t>
      </w:r>
      <w:proofErr w:type="spellStart"/>
      <w:proofErr w:type="gramStart"/>
      <w:r>
        <w:rPr>
          <w:rStyle w:val="afe"/>
        </w:rPr>
        <w:t>DftiSetValue</w:t>
      </w:r>
      <w:proofErr w:type="spellEnd"/>
      <w:r>
        <w:rPr>
          <w:rStyle w:val="afe"/>
        </w:rPr>
        <w:t>(</w:t>
      </w:r>
      <w:proofErr w:type="gramEnd"/>
      <w:r>
        <w:rPr>
          <w:rStyle w:val="afe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of MKL?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Style w:val="afe"/>
        </w:rPr>
      </w:pPr>
      <w:r>
        <w:rPr>
          <w:rStyle w:val="afe"/>
          <w:rFonts w:ascii="Times New Roman" w:hAnsi="Times New Roman" w:cs="Times New Roman"/>
          <w:b w:val="0"/>
          <w:sz w:val="24"/>
          <w:szCs w:val="24"/>
        </w:rPr>
        <w:t xml:space="preserve">+ </w:t>
      </w:r>
      <w:r>
        <w:rPr>
          <w:rStyle w:val="afe"/>
        </w:rPr>
        <w:t>DFTI_PRECISION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e"/>
        </w:rPr>
        <w:t>DFTI_FORWARD_SCALE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e"/>
        </w:rPr>
        <w:t>DFTI_PLACEMENT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name of the FFTW static library file containing Fourier transform implementation for the double precision elements?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Style w:val="aff"/>
          <w:b w:val="0"/>
          <w:sz w:val="28"/>
          <w:szCs w:val="24"/>
        </w:rPr>
      </w:pPr>
      <w:r>
        <w:rPr>
          <w:rStyle w:val="aff"/>
          <w:sz w:val="24"/>
        </w:rPr>
        <w:t>libfftw3r-3.lib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Style w:val="aff"/>
          <w:b w:val="0"/>
          <w:sz w:val="28"/>
          <w:szCs w:val="24"/>
        </w:rPr>
      </w:pPr>
      <w:r>
        <w:rPr>
          <w:rStyle w:val="aff"/>
          <w:sz w:val="24"/>
        </w:rPr>
        <w:t>+ libfftw3l-3.lib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Style w:val="aff"/>
          <w:b w:val="0"/>
          <w:sz w:val="28"/>
          <w:szCs w:val="24"/>
        </w:rPr>
      </w:pPr>
      <w:r>
        <w:rPr>
          <w:rStyle w:val="aff"/>
          <w:sz w:val="24"/>
        </w:rPr>
        <w:t>libfftw3d-3.lib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returned by </w:t>
      </w:r>
      <w:r>
        <w:rPr>
          <w:rStyle w:val="afe"/>
        </w:rPr>
        <w:t>fftw_plan_dft_</w:t>
      </w:r>
      <w:proofErr w:type="gramStart"/>
      <w:r>
        <w:rPr>
          <w:rStyle w:val="afe"/>
        </w:rPr>
        <w:t>1d(</w:t>
      </w:r>
      <w:proofErr w:type="gramEnd"/>
      <w:r>
        <w:rPr>
          <w:rStyle w:val="af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from the FFTW library?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nothing</w:t>
      </w:r>
    </w:p>
    <w:p w:rsidR="005B397B" w:rsidRDefault="00120138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31237">
        <w:rPr>
          <w:rFonts w:ascii="Times New Roman" w:hAnsi="Times New Roman" w:cs="Times New Roman"/>
          <w:sz w:val="24"/>
          <w:szCs w:val="24"/>
        </w:rPr>
        <w:t>rror code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computation schedule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ddttrsb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of MKL do?</w:t>
      </w:r>
    </w:p>
    <w:p w:rsidR="005B397B" w:rsidRDefault="002725E5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1</m:t>
            </m:r>
          </m:sub>
        </m:sSub>
        <m:r>
          <w:rPr>
            <w:rFonts w:ascii="Cambria Math" w:eastAsiaTheme="minorEastAsia" w:hAnsi="Cambria Math"/>
          </w:rPr>
          <m:t>U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2</m:t>
            </m:r>
          </m:sub>
        </m:sSub>
      </m:oMath>
      <w:r w:rsidR="00331237">
        <w:rPr>
          <w:rFonts w:ascii="Times New Roman" w:hAnsi="Times New Roman" w:cs="Times New Roman"/>
          <w:sz w:val="24"/>
          <w:szCs w:val="24"/>
        </w:rPr>
        <w:t xml:space="preserve"> -factorization of tridiagonal matrices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solving a linear system with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tridiagonal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matrix for which</w:t>
      </w:r>
      <w:r w:rsidR="0087762B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1</m:t>
            </m:r>
          </m:sub>
        </m:sSub>
        <m:r>
          <w:rPr>
            <w:rFonts w:ascii="Cambria Math" w:eastAsiaTheme="minorEastAsia" w:hAnsi="Cambria Math"/>
          </w:rPr>
          <m:t>U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 xml:space="preserve">2 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-factorization has been found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solving a linear system with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tridiagonal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matrix for which LU-factorization has been found </w:t>
      </w:r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size of the input array for the Fourier transform computation in this problem?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r>
          <w:rPr>
            <w:rFonts w:ascii="Cambria Math" w:hAnsi="Cambria Math" w:cs="Times New Roman"/>
            <w:sz w:val="24"/>
            <w:szCs w:val="24"/>
          </w:rPr>
          <m:t>2*n</m:t>
        </m:r>
      </m:oMath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>n</m:t>
        </m:r>
      </m:oMath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2*(n-1)</m:t>
        </m:r>
      </m:oMath>
    </w:p>
    <w:p w:rsidR="005B397B" w:rsidRDefault="00331237">
      <w:pPr>
        <w:pStyle w:val="af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is the memory to store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tridiagonal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matrix allocated among the threads in the proposed parallel algorithm implementation?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thread receives a pointer to the general matrix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Each thread receives a pointer to its own matrix</w:t>
      </w:r>
    </w:p>
    <w:p w:rsidR="005B397B" w:rsidRDefault="00331237">
      <w:pPr>
        <w:pStyle w:val="af6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thread receives a pointer to its own fragment of the general matrix.</w:t>
      </w:r>
    </w:p>
    <w:p w:rsidR="005B397B" w:rsidRDefault="005B397B">
      <w:pPr>
        <w:pStyle w:val="af6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B397B" w:rsidRDefault="005B397B">
      <w:pPr>
        <w:rPr>
          <w:szCs w:val="24"/>
        </w:rPr>
      </w:pPr>
    </w:p>
    <w:sectPr w:rsidR="005B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237" w:rsidRDefault="00331237" w:rsidP="00F85E6E">
      <w:pPr>
        <w:spacing w:after="0"/>
      </w:pPr>
      <w:r>
        <w:separator/>
      </w:r>
    </w:p>
  </w:endnote>
  <w:endnote w:type="continuationSeparator" w:id="0">
    <w:p w:rsidR="00331237" w:rsidRDefault="00331237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237" w:rsidRDefault="00331237" w:rsidP="00F85E6E">
      <w:pPr>
        <w:spacing w:after="0"/>
      </w:pPr>
      <w:r>
        <w:separator/>
      </w:r>
    </w:p>
  </w:footnote>
  <w:footnote w:type="continuationSeparator" w:id="0">
    <w:p w:rsidR="00331237" w:rsidRDefault="00331237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ECD101D"/>
    <w:multiLevelType w:val="hybridMultilevel"/>
    <w:tmpl w:val="92F4FFEC"/>
    <w:lvl w:ilvl="0" w:tplc="117E8B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633C7"/>
    <w:multiLevelType w:val="hybridMultilevel"/>
    <w:tmpl w:val="404AB75A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EEC5E64"/>
    <w:multiLevelType w:val="hybridMultilevel"/>
    <w:tmpl w:val="E264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D1473"/>
    <w:multiLevelType w:val="hybridMultilevel"/>
    <w:tmpl w:val="548E3962"/>
    <w:lvl w:ilvl="0" w:tplc="F9E42F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A1123"/>
    <w:multiLevelType w:val="hybridMultilevel"/>
    <w:tmpl w:val="9B429EC2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3A6F3E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61A66B31"/>
    <w:multiLevelType w:val="hybridMultilevel"/>
    <w:tmpl w:val="13089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7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0168B"/>
    <w:rsid w:val="00005EAC"/>
    <w:rsid w:val="00010AC1"/>
    <w:rsid w:val="00013F96"/>
    <w:rsid w:val="000160F4"/>
    <w:rsid w:val="00017950"/>
    <w:rsid w:val="000203B9"/>
    <w:rsid w:val="00023760"/>
    <w:rsid w:val="00025391"/>
    <w:rsid w:val="00030B98"/>
    <w:rsid w:val="00031530"/>
    <w:rsid w:val="000439A3"/>
    <w:rsid w:val="000500F3"/>
    <w:rsid w:val="00051603"/>
    <w:rsid w:val="0005197D"/>
    <w:rsid w:val="00054DD2"/>
    <w:rsid w:val="00055709"/>
    <w:rsid w:val="000571F1"/>
    <w:rsid w:val="00057DA1"/>
    <w:rsid w:val="00065C31"/>
    <w:rsid w:val="0006665B"/>
    <w:rsid w:val="00067487"/>
    <w:rsid w:val="0007169D"/>
    <w:rsid w:val="0007394F"/>
    <w:rsid w:val="00082114"/>
    <w:rsid w:val="00085411"/>
    <w:rsid w:val="00091E5C"/>
    <w:rsid w:val="00095F04"/>
    <w:rsid w:val="000A3BE6"/>
    <w:rsid w:val="000A5F0E"/>
    <w:rsid w:val="000B54EF"/>
    <w:rsid w:val="000B5C8C"/>
    <w:rsid w:val="000B6B89"/>
    <w:rsid w:val="000C364B"/>
    <w:rsid w:val="000C5511"/>
    <w:rsid w:val="000C6AF9"/>
    <w:rsid w:val="000C7E24"/>
    <w:rsid w:val="000D3EE4"/>
    <w:rsid w:val="000E2389"/>
    <w:rsid w:val="000E2637"/>
    <w:rsid w:val="000E43E0"/>
    <w:rsid w:val="000E74B0"/>
    <w:rsid w:val="000F095D"/>
    <w:rsid w:val="000F1B4A"/>
    <w:rsid w:val="000F5224"/>
    <w:rsid w:val="000F611C"/>
    <w:rsid w:val="000F6995"/>
    <w:rsid w:val="00102420"/>
    <w:rsid w:val="0010327C"/>
    <w:rsid w:val="00107B4D"/>
    <w:rsid w:val="00113294"/>
    <w:rsid w:val="0011416D"/>
    <w:rsid w:val="001155E3"/>
    <w:rsid w:val="00120138"/>
    <w:rsid w:val="00125395"/>
    <w:rsid w:val="00125468"/>
    <w:rsid w:val="001334B3"/>
    <w:rsid w:val="0013379A"/>
    <w:rsid w:val="001341BC"/>
    <w:rsid w:val="00135E09"/>
    <w:rsid w:val="0013796B"/>
    <w:rsid w:val="00137C38"/>
    <w:rsid w:val="001524F2"/>
    <w:rsid w:val="001526EF"/>
    <w:rsid w:val="00161083"/>
    <w:rsid w:val="0016172B"/>
    <w:rsid w:val="00174B97"/>
    <w:rsid w:val="00177767"/>
    <w:rsid w:val="0018022D"/>
    <w:rsid w:val="0018259C"/>
    <w:rsid w:val="001833D3"/>
    <w:rsid w:val="00186C82"/>
    <w:rsid w:val="00187B44"/>
    <w:rsid w:val="001A12BC"/>
    <w:rsid w:val="001A315C"/>
    <w:rsid w:val="001A7F04"/>
    <w:rsid w:val="001B1112"/>
    <w:rsid w:val="001B3081"/>
    <w:rsid w:val="001B4C82"/>
    <w:rsid w:val="001B7E2D"/>
    <w:rsid w:val="001C1744"/>
    <w:rsid w:val="001C39AD"/>
    <w:rsid w:val="001C5D71"/>
    <w:rsid w:val="001C6CB2"/>
    <w:rsid w:val="001C75A9"/>
    <w:rsid w:val="001D00D9"/>
    <w:rsid w:val="001D5847"/>
    <w:rsid w:val="001D5C62"/>
    <w:rsid w:val="001E1D34"/>
    <w:rsid w:val="001E3BF5"/>
    <w:rsid w:val="001F4833"/>
    <w:rsid w:val="001F7AD4"/>
    <w:rsid w:val="00204239"/>
    <w:rsid w:val="00206412"/>
    <w:rsid w:val="0020738A"/>
    <w:rsid w:val="00217D13"/>
    <w:rsid w:val="00220093"/>
    <w:rsid w:val="00222A75"/>
    <w:rsid w:val="0022486B"/>
    <w:rsid w:val="00226DD6"/>
    <w:rsid w:val="00231395"/>
    <w:rsid w:val="002347DD"/>
    <w:rsid w:val="00236EB2"/>
    <w:rsid w:val="002450F0"/>
    <w:rsid w:val="002644D1"/>
    <w:rsid w:val="00267204"/>
    <w:rsid w:val="0027056E"/>
    <w:rsid w:val="002705A7"/>
    <w:rsid w:val="002721AF"/>
    <w:rsid w:val="002725E5"/>
    <w:rsid w:val="00273CDB"/>
    <w:rsid w:val="00275064"/>
    <w:rsid w:val="0027634B"/>
    <w:rsid w:val="0028117B"/>
    <w:rsid w:val="0028557D"/>
    <w:rsid w:val="00286D86"/>
    <w:rsid w:val="002873C3"/>
    <w:rsid w:val="002928FC"/>
    <w:rsid w:val="00296222"/>
    <w:rsid w:val="00297C63"/>
    <w:rsid w:val="002A33C5"/>
    <w:rsid w:val="002B2C15"/>
    <w:rsid w:val="002B3074"/>
    <w:rsid w:val="002B3DF6"/>
    <w:rsid w:val="002B4A78"/>
    <w:rsid w:val="002C0448"/>
    <w:rsid w:val="002C2158"/>
    <w:rsid w:val="002C49C5"/>
    <w:rsid w:val="002C733D"/>
    <w:rsid w:val="002C7B0B"/>
    <w:rsid w:val="002D5530"/>
    <w:rsid w:val="002D75E6"/>
    <w:rsid w:val="002E11C5"/>
    <w:rsid w:val="002E467D"/>
    <w:rsid w:val="002E6AA8"/>
    <w:rsid w:val="002F0C72"/>
    <w:rsid w:val="002F164E"/>
    <w:rsid w:val="002F1A34"/>
    <w:rsid w:val="002F31DB"/>
    <w:rsid w:val="002F3A55"/>
    <w:rsid w:val="002F4306"/>
    <w:rsid w:val="00302278"/>
    <w:rsid w:val="00302C3C"/>
    <w:rsid w:val="00303038"/>
    <w:rsid w:val="00304534"/>
    <w:rsid w:val="00304E98"/>
    <w:rsid w:val="00307CF2"/>
    <w:rsid w:val="00312D6A"/>
    <w:rsid w:val="003220BA"/>
    <w:rsid w:val="0032452A"/>
    <w:rsid w:val="00324AB9"/>
    <w:rsid w:val="003252FF"/>
    <w:rsid w:val="00331237"/>
    <w:rsid w:val="00331BB8"/>
    <w:rsid w:val="00331DAD"/>
    <w:rsid w:val="003352AD"/>
    <w:rsid w:val="003418B6"/>
    <w:rsid w:val="0034393F"/>
    <w:rsid w:val="00345886"/>
    <w:rsid w:val="003464B4"/>
    <w:rsid w:val="00347B0A"/>
    <w:rsid w:val="00350161"/>
    <w:rsid w:val="00351072"/>
    <w:rsid w:val="00361E3F"/>
    <w:rsid w:val="003664F7"/>
    <w:rsid w:val="00373794"/>
    <w:rsid w:val="003745E6"/>
    <w:rsid w:val="00374966"/>
    <w:rsid w:val="0038463B"/>
    <w:rsid w:val="003879E8"/>
    <w:rsid w:val="003A11AB"/>
    <w:rsid w:val="003B2CD4"/>
    <w:rsid w:val="003B6BE2"/>
    <w:rsid w:val="003B73FF"/>
    <w:rsid w:val="003C0E86"/>
    <w:rsid w:val="003C26D8"/>
    <w:rsid w:val="003C4C88"/>
    <w:rsid w:val="003C53AB"/>
    <w:rsid w:val="003D0A69"/>
    <w:rsid w:val="003D2751"/>
    <w:rsid w:val="003E0A05"/>
    <w:rsid w:val="003F5126"/>
    <w:rsid w:val="003F72A6"/>
    <w:rsid w:val="00402493"/>
    <w:rsid w:val="004029A0"/>
    <w:rsid w:val="0041030A"/>
    <w:rsid w:val="0041032A"/>
    <w:rsid w:val="0041082F"/>
    <w:rsid w:val="00410AEB"/>
    <w:rsid w:val="0041107B"/>
    <w:rsid w:val="0041190D"/>
    <w:rsid w:val="00413497"/>
    <w:rsid w:val="00417668"/>
    <w:rsid w:val="004177D5"/>
    <w:rsid w:val="00424812"/>
    <w:rsid w:val="00424DCB"/>
    <w:rsid w:val="004362F5"/>
    <w:rsid w:val="00436395"/>
    <w:rsid w:val="004548C8"/>
    <w:rsid w:val="0046250A"/>
    <w:rsid w:val="004626C0"/>
    <w:rsid w:val="00464660"/>
    <w:rsid w:val="00466EEB"/>
    <w:rsid w:val="00471695"/>
    <w:rsid w:val="004716D8"/>
    <w:rsid w:val="00473F55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941B2"/>
    <w:rsid w:val="004A264E"/>
    <w:rsid w:val="004A7F64"/>
    <w:rsid w:val="004B43EB"/>
    <w:rsid w:val="004C029F"/>
    <w:rsid w:val="004C17A2"/>
    <w:rsid w:val="004C6D3C"/>
    <w:rsid w:val="004D3A21"/>
    <w:rsid w:val="004E38CA"/>
    <w:rsid w:val="00504E4D"/>
    <w:rsid w:val="00505CE2"/>
    <w:rsid w:val="005121FA"/>
    <w:rsid w:val="00516B5A"/>
    <w:rsid w:val="00516EE2"/>
    <w:rsid w:val="00522BB1"/>
    <w:rsid w:val="00526F96"/>
    <w:rsid w:val="005332A0"/>
    <w:rsid w:val="00536114"/>
    <w:rsid w:val="00543CA7"/>
    <w:rsid w:val="005459C3"/>
    <w:rsid w:val="005531D5"/>
    <w:rsid w:val="00556923"/>
    <w:rsid w:val="005621F8"/>
    <w:rsid w:val="00565BBF"/>
    <w:rsid w:val="00567C2F"/>
    <w:rsid w:val="005727F7"/>
    <w:rsid w:val="005835C3"/>
    <w:rsid w:val="0059092D"/>
    <w:rsid w:val="00595672"/>
    <w:rsid w:val="005968A1"/>
    <w:rsid w:val="005A063C"/>
    <w:rsid w:val="005A1006"/>
    <w:rsid w:val="005A49ED"/>
    <w:rsid w:val="005A5B1C"/>
    <w:rsid w:val="005B1505"/>
    <w:rsid w:val="005B2550"/>
    <w:rsid w:val="005B397B"/>
    <w:rsid w:val="005B50C2"/>
    <w:rsid w:val="005B7E6A"/>
    <w:rsid w:val="005C1EF9"/>
    <w:rsid w:val="005C5B81"/>
    <w:rsid w:val="005D5ED1"/>
    <w:rsid w:val="005F5235"/>
    <w:rsid w:val="0060026E"/>
    <w:rsid w:val="00603542"/>
    <w:rsid w:val="006053BD"/>
    <w:rsid w:val="00606F16"/>
    <w:rsid w:val="006104B6"/>
    <w:rsid w:val="00610EA3"/>
    <w:rsid w:val="00612D4C"/>
    <w:rsid w:val="00613D9F"/>
    <w:rsid w:val="00615A0D"/>
    <w:rsid w:val="00625898"/>
    <w:rsid w:val="0063026D"/>
    <w:rsid w:val="0063233F"/>
    <w:rsid w:val="00635336"/>
    <w:rsid w:val="00641D74"/>
    <w:rsid w:val="006505BE"/>
    <w:rsid w:val="0065191F"/>
    <w:rsid w:val="0066023A"/>
    <w:rsid w:val="006717FE"/>
    <w:rsid w:val="00684FE9"/>
    <w:rsid w:val="0069443D"/>
    <w:rsid w:val="006A35AD"/>
    <w:rsid w:val="006A503D"/>
    <w:rsid w:val="006B0452"/>
    <w:rsid w:val="006B3233"/>
    <w:rsid w:val="006C1F24"/>
    <w:rsid w:val="006C3B81"/>
    <w:rsid w:val="006D0FF7"/>
    <w:rsid w:val="006D4C4C"/>
    <w:rsid w:val="006D7A11"/>
    <w:rsid w:val="006E5F6D"/>
    <w:rsid w:val="006F06E3"/>
    <w:rsid w:val="006F5A14"/>
    <w:rsid w:val="006F63F4"/>
    <w:rsid w:val="006F6412"/>
    <w:rsid w:val="006F70C3"/>
    <w:rsid w:val="00700985"/>
    <w:rsid w:val="007032E6"/>
    <w:rsid w:val="007049B5"/>
    <w:rsid w:val="00707D64"/>
    <w:rsid w:val="00711F1F"/>
    <w:rsid w:val="00713256"/>
    <w:rsid w:val="007178FD"/>
    <w:rsid w:val="007201F1"/>
    <w:rsid w:val="00720DD8"/>
    <w:rsid w:val="00721A13"/>
    <w:rsid w:val="00725FB7"/>
    <w:rsid w:val="00733E5D"/>
    <w:rsid w:val="00742BC4"/>
    <w:rsid w:val="00752D3F"/>
    <w:rsid w:val="007556AB"/>
    <w:rsid w:val="007563D7"/>
    <w:rsid w:val="00763641"/>
    <w:rsid w:val="00763886"/>
    <w:rsid w:val="007640DA"/>
    <w:rsid w:val="00765FB0"/>
    <w:rsid w:val="00767302"/>
    <w:rsid w:val="00770823"/>
    <w:rsid w:val="00771791"/>
    <w:rsid w:val="00773C1A"/>
    <w:rsid w:val="00774CE5"/>
    <w:rsid w:val="00782392"/>
    <w:rsid w:val="007823A6"/>
    <w:rsid w:val="00782572"/>
    <w:rsid w:val="007839C4"/>
    <w:rsid w:val="00785399"/>
    <w:rsid w:val="00795B9C"/>
    <w:rsid w:val="007976C6"/>
    <w:rsid w:val="00797743"/>
    <w:rsid w:val="007A5D67"/>
    <w:rsid w:val="007B175D"/>
    <w:rsid w:val="007B7C64"/>
    <w:rsid w:val="007C01CB"/>
    <w:rsid w:val="007C07CE"/>
    <w:rsid w:val="007C6968"/>
    <w:rsid w:val="007C6D56"/>
    <w:rsid w:val="007C7C59"/>
    <w:rsid w:val="007D35C2"/>
    <w:rsid w:val="007D6B58"/>
    <w:rsid w:val="007D7D0D"/>
    <w:rsid w:val="007E7AA5"/>
    <w:rsid w:val="007F031C"/>
    <w:rsid w:val="007F2059"/>
    <w:rsid w:val="007F2774"/>
    <w:rsid w:val="007F5164"/>
    <w:rsid w:val="007F5A7D"/>
    <w:rsid w:val="008036E0"/>
    <w:rsid w:val="00805599"/>
    <w:rsid w:val="00805D71"/>
    <w:rsid w:val="008100D9"/>
    <w:rsid w:val="00816054"/>
    <w:rsid w:val="00821F0E"/>
    <w:rsid w:val="008327E9"/>
    <w:rsid w:val="00833D5C"/>
    <w:rsid w:val="00835B85"/>
    <w:rsid w:val="00835E47"/>
    <w:rsid w:val="00841E9C"/>
    <w:rsid w:val="00842BB0"/>
    <w:rsid w:val="00845EC9"/>
    <w:rsid w:val="008466BA"/>
    <w:rsid w:val="0085409A"/>
    <w:rsid w:val="0086057F"/>
    <w:rsid w:val="008615B3"/>
    <w:rsid w:val="00861B2E"/>
    <w:rsid w:val="008626D9"/>
    <w:rsid w:val="00864AB7"/>
    <w:rsid w:val="0086763A"/>
    <w:rsid w:val="008704BC"/>
    <w:rsid w:val="0087762B"/>
    <w:rsid w:val="00880A53"/>
    <w:rsid w:val="00881C32"/>
    <w:rsid w:val="008832DA"/>
    <w:rsid w:val="00885156"/>
    <w:rsid w:val="00886815"/>
    <w:rsid w:val="00887498"/>
    <w:rsid w:val="00887AA2"/>
    <w:rsid w:val="00893651"/>
    <w:rsid w:val="0089367C"/>
    <w:rsid w:val="008A12EE"/>
    <w:rsid w:val="008A39AC"/>
    <w:rsid w:val="008A4099"/>
    <w:rsid w:val="008A5214"/>
    <w:rsid w:val="008B1BE3"/>
    <w:rsid w:val="008B1E86"/>
    <w:rsid w:val="008B4E73"/>
    <w:rsid w:val="008B6960"/>
    <w:rsid w:val="008C23FA"/>
    <w:rsid w:val="008D06B7"/>
    <w:rsid w:val="008D241A"/>
    <w:rsid w:val="008E08A8"/>
    <w:rsid w:val="008E35C2"/>
    <w:rsid w:val="008E7F29"/>
    <w:rsid w:val="008F3C37"/>
    <w:rsid w:val="009048D6"/>
    <w:rsid w:val="00907ACF"/>
    <w:rsid w:val="00912B85"/>
    <w:rsid w:val="0091343C"/>
    <w:rsid w:val="00914C42"/>
    <w:rsid w:val="009157E0"/>
    <w:rsid w:val="009216F3"/>
    <w:rsid w:val="00930CAD"/>
    <w:rsid w:val="009325FC"/>
    <w:rsid w:val="00932884"/>
    <w:rsid w:val="0093451D"/>
    <w:rsid w:val="0093662B"/>
    <w:rsid w:val="009374B1"/>
    <w:rsid w:val="00944C2E"/>
    <w:rsid w:val="00955889"/>
    <w:rsid w:val="00960B42"/>
    <w:rsid w:val="0096253F"/>
    <w:rsid w:val="00962EF2"/>
    <w:rsid w:val="0097465C"/>
    <w:rsid w:val="0097676D"/>
    <w:rsid w:val="00981706"/>
    <w:rsid w:val="00984297"/>
    <w:rsid w:val="009930C2"/>
    <w:rsid w:val="0099755F"/>
    <w:rsid w:val="009A3DF9"/>
    <w:rsid w:val="009A44B2"/>
    <w:rsid w:val="009A4B1F"/>
    <w:rsid w:val="009B3D40"/>
    <w:rsid w:val="009B662D"/>
    <w:rsid w:val="009C0687"/>
    <w:rsid w:val="009C3D72"/>
    <w:rsid w:val="009C680D"/>
    <w:rsid w:val="009D00D3"/>
    <w:rsid w:val="009D0C6C"/>
    <w:rsid w:val="009D0C7C"/>
    <w:rsid w:val="009D221B"/>
    <w:rsid w:val="009D233C"/>
    <w:rsid w:val="009E405A"/>
    <w:rsid w:val="009E7FE1"/>
    <w:rsid w:val="009F60EF"/>
    <w:rsid w:val="009F6B84"/>
    <w:rsid w:val="00A021A3"/>
    <w:rsid w:val="00A03B12"/>
    <w:rsid w:val="00A046F0"/>
    <w:rsid w:val="00A07308"/>
    <w:rsid w:val="00A10DCD"/>
    <w:rsid w:val="00A11296"/>
    <w:rsid w:val="00A14142"/>
    <w:rsid w:val="00A2718C"/>
    <w:rsid w:val="00A34256"/>
    <w:rsid w:val="00A40636"/>
    <w:rsid w:val="00A45436"/>
    <w:rsid w:val="00A455A9"/>
    <w:rsid w:val="00A51313"/>
    <w:rsid w:val="00A51D7E"/>
    <w:rsid w:val="00A539E4"/>
    <w:rsid w:val="00A5569E"/>
    <w:rsid w:val="00A56B29"/>
    <w:rsid w:val="00A57829"/>
    <w:rsid w:val="00A606D4"/>
    <w:rsid w:val="00A60B60"/>
    <w:rsid w:val="00A7061C"/>
    <w:rsid w:val="00A714D3"/>
    <w:rsid w:val="00A7745F"/>
    <w:rsid w:val="00A83C0D"/>
    <w:rsid w:val="00A86C64"/>
    <w:rsid w:val="00A928BE"/>
    <w:rsid w:val="00AA2ABC"/>
    <w:rsid w:val="00AA6FCD"/>
    <w:rsid w:val="00AB0A7E"/>
    <w:rsid w:val="00AB1C4B"/>
    <w:rsid w:val="00AB3941"/>
    <w:rsid w:val="00AB4D9B"/>
    <w:rsid w:val="00AB6C6F"/>
    <w:rsid w:val="00AC17BA"/>
    <w:rsid w:val="00AC1E2A"/>
    <w:rsid w:val="00AC65B7"/>
    <w:rsid w:val="00AC66DA"/>
    <w:rsid w:val="00AD2E8F"/>
    <w:rsid w:val="00AD5B51"/>
    <w:rsid w:val="00AE1B69"/>
    <w:rsid w:val="00AE1FEA"/>
    <w:rsid w:val="00AE5FBD"/>
    <w:rsid w:val="00AF1432"/>
    <w:rsid w:val="00AF69DA"/>
    <w:rsid w:val="00B0470E"/>
    <w:rsid w:val="00B06B1A"/>
    <w:rsid w:val="00B239DD"/>
    <w:rsid w:val="00B24A2B"/>
    <w:rsid w:val="00B30A12"/>
    <w:rsid w:val="00B351B6"/>
    <w:rsid w:val="00B3596C"/>
    <w:rsid w:val="00B35983"/>
    <w:rsid w:val="00B40F8B"/>
    <w:rsid w:val="00B430F2"/>
    <w:rsid w:val="00B46260"/>
    <w:rsid w:val="00B5321D"/>
    <w:rsid w:val="00B623EB"/>
    <w:rsid w:val="00B63840"/>
    <w:rsid w:val="00B65EBF"/>
    <w:rsid w:val="00B67C3A"/>
    <w:rsid w:val="00B7707E"/>
    <w:rsid w:val="00B82CFF"/>
    <w:rsid w:val="00B82E47"/>
    <w:rsid w:val="00B9025E"/>
    <w:rsid w:val="00B916C3"/>
    <w:rsid w:val="00B91971"/>
    <w:rsid w:val="00B9327D"/>
    <w:rsid w:val="00BA18E0"/>
    <w:rsid w:val="00BA64B0"/>
    <w:rsid w:val="00BB7760"/>
    <w:rsid w:val="00BB7B2C"/>
    <w:rsid w:val="00BC223B"/>
    <w:rsid w:val="00BC4DB0"/>
    <w:rsid w:val="00BC65F3"/>
    <w:rsid w:val="00BD094D"/>
    <w:rsid w:val="00BD1BFF"/>
    <w:rsid w:val="00BD53CB"/>
    <w:rsid w:val="00BD590A"/>
    <w:rsid w:val="00BF0692"/>
    <w:rsid w:val="00BF1DB7"/>
    <w:rsid w:val="00BF4952"/>
    <w:rsid w:val="00BF4D03"/>
    <w:rsid w:val="00BF7D50"/>
    <w:rsid w:val="00C0073A"/>
    <w:rsid w:val="00C00B61"/>
    <w:rsid w:val="00C00BCC"/>
    <w:rsid w:val="00C02467"/>
    <w:rsid w:val="00C11A1B"/>
    <w:rsid w:val="00C120D2"/>
    <w:rsid w:val="00C12A21"/>
    <w:rsid w:val="00C14058"/>
    <w:rsid w:val="00C2128E"/>
    <w:rsid w:val="00C23E8C"/>
    <w:rsid w:val="00C24A7F"/>
    <w:rsid w:val="00C25BFD"/>
    <w:rsid w:val="00C332F3"/>
    <w:rsid w:val="00C33BA3"/>
    <w:rsid w:val="00C35FA6"/>
    <w:rsid w:val="00C46DBB"/>
    <w:rsid w:val="00C52665"/>
    <w:rsid w:val="00C54776"/>
    <w:rsid w:val="00C54854"/>
    <w:rsid w:val="00C56D27"/>
    <w:rsid w:val="00C63D9E"/>
    <w:rsid w:val="00C6575C"/>
    <w:rsid w:val="00C66385"/>
    <w:rsid w:val="00C67A8D"/>
    <w:rsid w:val="00C71FE7"/>
    <w:rsid w:val="00C739E5"/>
    <w:rsid w:val="00C74895"/>
    <w:rsid w:val="00C766FB"/>
    <w:rsid w:val="00C77351"/>
    <w:rsid w:val="00C77586"/>
    <w:rsid w:val="00C77A70"/>
    <w:rsid w:val="00C80A11"/>
    <w:rsid w:val="00C84963"/>
    <w:rsid w:val="00C9270A"/>
    <w:rsid w:val="00CB0398"/>
    <w:rsid w:val="00CB1D8E"/>
    <w:rsid w:val="00CB41DE"/>
    <w:rsid w:val="00CB42CD"/>
    <w:rsid w:val="00CB7A47"/>
    <w:rsid w:val="00CC791B"/>
    <w:rsid w:val="00CD2B64"/>
    <w:rsid w:val="00CD6744"/>
    <w:rsid w:val="00CE08F0"/>
    <w:rsid w:val="00CE31DB"/>
    <w:rsid w:val="00CE67A1"/>
    <w:rsid w:val="00CE67D5"/>
    <w:rsid w:val="00CE7B0A"/>
    <w:rsid w:val="00CF129F"/>
    <w:rsid w:val="00CF2371"/>
    <w:rsid w:val="00CF30E3"/>
    <w:rsid w:val="00CF3AFA"/>
    <w:rsid w:val="00CF4B06"/>
    <w:rsid w:val="00CF4DF1"/>
    <w:rsid w:val="00CF69F7"/>
    <w:rsid w:val="00D001B7"/>
    <w:rsid w:val="00D11880"/>
    <w:rsid w:val="00D1318B"/>
    <w:rsid w:val="00D25967"/>
    <w:rsid w:val="00D308BC"/>
    <w:rsid w:val="00D31421"/>
    <w:rsid w:val="00D32167"/>
    <w:rsid w:val="00D3512F"/>
    <w:rsid w:val="00D360CB"/>
    <w:rsid w:val="00D42ACE"/>
    <w:rsid w:val="00D4309B"/>
    <w:rsid w:val="00D47120"/>
    <w:rsid w:val="00D51660"/>
    <w:rsid w:val="00D51835"/>
    <w:rsid w:val="00D61DB4"/>
    <w:rsid w:val="00D62A7B"/>
    <w:rsid w:val="00D67567"/>
    <w:rsid w:val="00D74B03"/>
    <w:rsid w:val="00D8684B"/>
    <w:rsid w:val="00D86D97"/>
    <w:rsid w:val="00D87C41"/>
    <w:rsid w:val="00D9168F"/>
    <w:rsid w:val="00DB1A0B"/>
    <w:rsid w:val="00DB4C9C"/>
    <w:rsid w:val="00DB7192"/>
    <w:rsid w:val="00DC02B1"/>
    <w:rsid w:val="00DC1EFF"/>
    <w:rsid w:val="00DC2EFC"/>
    <w:rsid w:val="00DE1575"/>
    <w:rsid w:val="00DE1881"/>
    <w:rsid w:val="00DE3A8C"/>
    <w:rsid w:val="00DE407B"/>
    <w:rsid w:val="00DE4E07"/>
    <w:rsid w:val="00DE5D11"/>
    <w:rsid w:val="00DF09D5"/>
    <w:rsid w:val="00DF3619"/>
    <w:rsid w:val="00DF4A7F"/>
    <w:rsid w:val="00E02CF8"/>
    <w:rsid w:val="00E045A0"/>
    <w:rsid w:val="00E131A6"/>
    <w:rsid w:val="00E17279"/>
    <w:rsid w:val="00E17E49"/>
    <w:rsid w:val="00E20332"/>
    <w:rsid w:val="00E21246"/>
    <w:rsid w:val="00E30B0D"/>
    <w:rsid w:val="00E30DB2"/>
    <w:rsid w:val="00E3204E"/>
    <w:rsid w:val="00E3294C"/>
    <w:rsid w:val="00E425AD"/>
    <w:rsid w:val="00E44335"/>
    <w:rsid w:val="00E460F0"/>
    <w:rsid w:val="00E46531"/>
    <w:rsid w:val="00E46E83"/>
    <w:rsid w:val="00E5316C"/>
    <w:rsid w:val="00E57350"/>
    <w:rsid w:val="00E611DB"/>
    <w:rsid w:val="00E62415"/>
    <w:rsid w:val="00E66876"/>
    <w:rsid w:val="00E6714E"/>
    <w:rsid w:val="00E672FC"/>
    <w:rsid w:val="00E673C3"/>
    <w:rsid w:val="00E67C16"/>
    <w:rsid w:val="00E76A8A"/>
    <w:rsid w:val="00E856E3"/>
    <w:rsid w:val="00E86B14"/>
    <w:rsid w:val="00E9266F"/>
    <w:rsid w:val="00E94D03"/>
    <w:rsid w:val="00E9771E"/>
    <w:rsid w:val="00EA1FD3"/>
    <w:rsid w:val="00EA350B"/>
    <w:rsid w:val="00EB25D7"/>
    <w:rsid w:val="00EB545E"/>
    <w:rsid w:val="00EC15E6"/>
    <w:rsid w:val="00EC4CD7"/>
    <w:rsid w:val="00EC7C4D"/>
    <w:rsid w:val="00ED4FDB"/>
    <w:rsid w:val="00EE0F40"/>
    <w:rsid w:val="00EF24C3"/>
    <w:rsid w:val="00F1227A"/>
    <w:rsid w:val="00F1291E"/>
    <w:rsid w:val="00F1382C"/>
    <w:rsid w:val="00F144CA"/>
    <w:rsid w:val="00F17A69"/>
    <w:rsid w:val="00F311B2"/>
    <w:rsid w:val="00F36C9E"/>
    <w:rsid w:val="00F43BC8"/>
    <w:rsid w:val="00F52131"/>
    <w:rsid w:val="00F53333"/>
    <w:rsid w:val="00F53357"/>
    <w:rsid w:val="00F536A4"/>
    <w:rsid w:val="00F54E32"/>
    <w:rsid w:val="00F56DB8"/>
    <w:rsid w:val="00F62CE2"/>
    <w:rsid w:val="00F76D2A"/>
    <w:rsid w:val="00F81E79"/>
    <w:rsid w:val="00F821FD"/>
    <w:rsid w:val="00F82768"/>
    <w:rsid w:val="00F831A6"/>
    <w:rsid w:val="00F85E6E"/>
    <w:rsid w:val="00FB218B"/>
    <w:rsid w:val="00FB36EB"/>
    <w:rsid w:val="00FB7830"/>
    <w:rsid w:val="00FC1922"/>
    <w:rsid w:val="00FC44EB"/>
    <w:rsid w:val="00FC49DE"/>
    <w:rsid w:val="00FC68FF"/>
    <w:rsid w:val="00FD1178"/>
    <w:rsid w:val="00FD1EE5"/>
    <w:rsid w:val="00FD23B6"/>
    <w:rsid w:val="00FD6C1E"/>
    <w:rsid w:val="00FE20BA"/>
    <w:rsid w:val="00FE36C1"/>
    <w:rsid w:val="00FE4BCC"/>
    <w:rsid w:val="00FF1E50"/>
    <w:rsid w:val="00FF37BB"/>
    <w:rsid w:val="00FF73C4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ru-RU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6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afc">
    <w:name w:val="Document Map"/>
    <w:basedOn w:val="a1"/>
    <w:link w:val="afd"/>
    <w:uiPriority w:val="99"/>
    <w:semiHidden/>
    <w:unhideWhenUsed/>
    <w:rsid w:val="009D233C"/>
    <w:pPr>
      <w:spacing w:after="0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2"/>
    <w:link w:val="afc"/>
    <w:uiPriority w:val="99"/>
    <w:semiHidden/>
    <w:rsid w:val="009D233C"/>
    <w:rPr>
      <w:rFonts w:ascii="Tahoma" w:hAnsi="Tahoma" w:cs="Tahoma"/>
      <w:sz w:val="16"/>
      <w:szCs w:val="16"/>
      <w:lang w:eastAsia="en-US"/>
    </w:rPr>
  </w:style>
  <w:style w:type="character" w:customStyle="1" w:styleId="afe">
    <w:name w:val="Элемент кода"/>
    <w:rsid w:val="000E74B0"/>
    <w:rPr>
      <w:rFonts w:ascii="Courier New" w:hAnsi="Courier New"/>
      <w:b/>
      <w:sz w:val="22"/>
    </w:rPr>
  </w:style>
  <w:style w:type="character" w:customStyle="1" w:styleId="aff">
    <w:name w:val="Пункт меню"/>
    <w:rsid w:val="00231395"/>
    <w:rPr>
      <w:rFonts w:ascii="Times New Roman" w:hAnsi="Times New Roman" w:cs="Times New Roman" w:hint="default"/>
      <w:b/>
      <w:bCs w:val="0"/>
      <w:sz w:val="22"/>
    </w:rPr>
  </w:style>
  <w:style w:type="paragraph" w:customStyle="1" w:styleId="aff0">
    <w:name w:val="Код в тексте"/>
    <w:basedOn w:val="a0"/>
    <w:link w:val="aff1"/>
    <w:qFormat/>
    <w:rsid w:val="003D0A69"/>
    <w:pPr>
      <w:numPr>
        <w:numId w:val="0"/>
      </w:numPr>
      <w:spacing w:after="120"/>
      <w:ind w:left="360"/>
    </w:pPr>
    <w:rPr>
      <w:rFonts w:ascii="Courier New" w:eastAsia="Times New Roman" w:hAnsi="Courier New"/>
      <w:b/>
      <w:sz w:val="22"/>
      <w:szCs w:val="20"/>
      <w:lang w:eastAsia="ru-RU"/>
    </w:rPr>
  </w:style>
  <w:style w:type="character" w:customStyle="1" w:styleId="aff1">
    <w:name w:val="Код в тексте Знак"/>
    <w:basedOn w:val="a2"/>
    <w:link w:val="aff0"/>
    <w:rsid w:val="003D0A69"/>
    <w:rPr>
      <w:rFonts w:ascii="Courier New" w:eastAsia="Times New Roman" w:hAnsi="Courier New"/>
      <w:b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6293-84F4-4737-9E24-E28C08F4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3016</TotalTime>
  <Pages>6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creator>Гергель В.П.</dc:creator>
  <cp:lastModifiedBy>Анна</cp:lastModifiedBy>
  <cp:revision>247</cp:revision>
  <dcterms:created xsi:type="dcterms:W3CDTF">2014-11-18T21:46:00Z</dcterms:created>
  <dcterms:modified xsi:type="dcterms:W3CDTF">2015-01-31T23:19:00Z</dcterms:modified>
</cp:coreProperties>
</file>