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000" w:firstRow="0" w:lastRow="0" w:firstColumn="0" w:lastColumn="0" w:noHBand="0" w:noVBand="0"/>
      </w:tblPr>
      <w:tblGrid>
        <w:gridCol w:w="5220"/>
        <w:gridCol w:w="5150"/>
      </w:tblGrid>
      <w:tr w:rsidR="00126C51" w:rsidTr="00FD495C">
        <w:trPr>
          <w:trHeight w:val="981"/>
        </w:trPr>
        <w:tc>
          <w:tcPr>
            <w:tcW w:w="5220" w:type="dxa"/>
            <w:vAlign w:val="center"/>
          </w:tcPr>
          <w:p w:rsidR="00FC63FB" w:rsidRDefault="007E654F">
            <w:pPr>
              <w:spacing w:line="360" w:lineRule="auto"/>
              <w:jc w:val="left"/>
              <w:rPr>
                <w:sz w:val="26"/>
              </w:rPr>
            </w:pPr>
            <w:r>
              <w:rPr>
                <w:noProof/>
                <w:lang w:val="ru-RU" w:eastAsia="ru-RU" w:bidi="ar-SA"/>
              </w:rPr>
              <w:drawing>
                <wp:inline distT="0" distB="0" distL="0" distR="0">
                  <wp:extent cx="548640" cy="548640"/>
                  <wp:effectExtent l="19050" t="0" r="381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5150" w:type="dxa"/>
            <w:vAlign w:val="center"/>
          </w:tcPr>
          <w:p w:rsidR="00126C51" w:rsidRDefault="00126C51" w:rsidP="00FD495C">
            <w:pPr>
              <w:spacing w:line="360" w:lineRule="auto"/>
              <w:jc w:val="right"/>
              <w:rPr>
                <w:sz w:val="26"/>
              </w:rPr>
            </w:pPr>
            <w:r>
              <w:rPr>
                <w:noProof/>
                <w:sz w:val="26"/>
                <w:lang w:val="ru-RU" w:eastAsia="ru-RU" w:bidi="ar-SA"/>
              </w:rPr>
              <w:drawing>
                <wp:inline distT="0" distB="0" distL="0" distR="0">
                  <wp:extent cx="1126490" cy="446405"/>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126490" cy="446405"/>
                          </a:xfrm>
                          <a:prstGeom prst="rect">
                            <a:avLst/>
                          </a:prstGeom>
                          <a:noFill/>
                          <a:ln w="9525">
                            <a:noFill/>
                            <a:miter lim="800000"/>
                            <a:headEnd/>
                            <a:tailEnd/>
                          </a:ln>
                        </pic:spPr>
                      </pic:pic>
                    </a:graphicData>
                  </a:graphic>
                </wp:inline>
              </w:drawing>
            </w:r>
          </w:p>
        </w:tc>
      </w:tr>
    </w:tbl>
    <w:p w:rsidR="00277E4D" w:rsidRDefault="00277E4D" w:rsidP="00277E4D">
      <w:pPr>
        <w:spacing w:line="360" w:lineRule="auto"/>
        <w:jc w:val="center"/>
        <w:rPr>
          <w:sz w:val="26"/>
          <w:szCs w:val="20"/>
        </w:rPr>
      </w:pPr>
      <w:r>
        <w:rPr>
          <w:sz w:val="26"/>
        </w:rPr>
        <w:t>The Ministry of Education and Science of the Russian Federation</w:t>
      </w:r>
    </w:p>
    <w:p w:rsidR="00277E4D" w:rsidRDefault="00277E4D" w:rsidP="00277E4D">
      <w:pPr>
        <w:spacing w:line="360" w:lineRule="auto"/>
        <w:jc w:val="center"/>
        <w:rPr>
          <w:sz w:val="26"/>
        </w:rPr>
      </w:pPr>
      <w:bookmarkStart w:id="0" w:name="OLE_LINK140"/>
      <w:proofErr w:type="spellStart"/>
      <w:r>
        <w:rPr>
          <w:sz w:val="26"/>
        </w:rPr>
        <w:t>Lobachevsky</w:t>
      </w:r>
      <w:bookmarkEnd w:id="0"/>
      <w:r>
        <w:rPr>
          <w:sz w:val="26"/>
        </w:rPr>
        <w:t>State</w:t>
      </w:r>
      <w:proofErr w:type="spellEnd"/>
      <w:r>
        <w:rPr>
          <w:sz w:val="26"/>
        </w:rPr>
        <w:t xml:space="preserve"> University of </w:t>
      </w:r>
      <w:proofErr w:type="spellStart"/>
      <w:r>
        <w:rPr>
          <w:sz w:val="26"/>
        </w:rPr>
        <w:t>Nizhni</w:t>
      </w:r>
      <w:proofErr w:type="spellEnd"/>
      <w:r>
        <w:rPr>
          <w:sz w:val="26"/>
        </w:rPr>
        <w:t xml:space="preserve"> Novgorod</w:t>
      </w:r>
    </w:p>
    <w:p w:rsidR="00277E4D" w:rsidRDefault="00277E4D" w:rsidP="00277E4D">
      <w:pPr>
        <w:spacing w:line="360" w:lineRule="auto"/>
        <w:jc w:val="center"/>
        <w:rPr>
          <w:sz w:val="26"/>
        </w:rPr>
      </w:pPr>
      <w:r>
        <w:rPr>
          <w:sz w:val="26"/>
        </w:rPr>
        <w:t>Computing Mathematics and Cybernetics faculty</w:t>
      </w:r>
    </w:p>
    <w:p w:rsidR="00277E4D" w:rsidRDefault="00277E4D" w:rsidP="00277E4D">
      <w:pPr>
        <w:spacing w:line="360" w:lineRule="auto"/>
        <w:jc w:val="center"/>
        <w:rPr>
          <w:sz w:val="26"/>
        </w:rPr>
      </w:pPr>
      <w:r>
        <w:rPr>
          <w:sz w:val="26"/>
        </w:rPr>
        <w:t xml:space="preserve">The competitiveness enhancement program </w:t>
      </w:r>
      <w:r>
        <w:rPr>
          <w:sz w:val="26"/>
        </w:rPr>
        <w:br/>
        <w:t xml:space="preserve">of the </w:t>
      </w:r>
      <w:proofErr w:type="spellStart"/>
      <w:r>
        <w:rPr>
          <w:sz w:val="26"/>
        </w:rPr>
        <w:t>Lobachevsky</w:t>
      </w:r>
      <w:proofErr w:type="spellEnd"/>
      <w:r>
        <w:rPr>
          <w:sz w:val="26"/>
        </w:rPr>
        <w:t xml:space="preserve"> State University of </w:t>
      </w:r>
      <w:proofErr w:type="spellStart"/>
      <w:r>
        <w:rPr>
          <w:sz w:val="26"/>
        </w:rPr>
        <w:t>Nizhni</w:t>
      </w:r>
      <w:proofErr w:type="spellEnd"/>
      <w:r>
        <w:rPr>
          <w:sz w:val="26"/>
        </w:rPr>
        <w:t xml:space="preserve"> Novgorod </w:t>
      </w:r>
      <w:r>
        <w:rPr>
          <w:sz w:val="26"/>
        </w:rPr>
        <w:br/>
        <w:t>among the world's research and education centers</w:t>
      </w:r>
    </w:p>
    <w:p w:rsidR="00FC63FB" w:rsidRDefault="00277E4D" w:rsidP="00277E4D">
      <w:pPr>
        <w:spacing w:line="360" w:lineRule="auto"/>
        <w:jc w:val="center"/>
        <w:rPr>
          <w:sz w:val="26"/>
        </w:rPr>
      </w:pPr>
      <w:r>
        <w:rPr>
          <w:sz w:val="26"/>
        </w:rPr>
        <w:t>Strategic initiative</w:t>
      </w:r>
      <w:r>
        <w:rPr>
          <w:sz w:val="26"/>
        </w:rPr>
        <w:br/>
        <w:t xml:space="preserve">“Achieving leading positions in the field of supercomputer technology </w:t>
      </w:r>
      <w:r>
        <w:rPr>
          <w:sz w:val="26"/>
        </w:rPr>
        <w:br/>
        <w:t>and high-performance computing”</w:t>
      </w:r>
    </w:p>
    <w:p w:rsidR="00FC63FB" w:rsidRDefault="00FC63FB">
      <w:pPr>
        <w:spacing w:line="360" w:lineRule="auto"/>
        <w:jc w:val="center"/>
        <w:rPr>
          <w:sz w:val="32"/>
        </w:rPr>
      </w:pPr>
    </w:p>
    <w:p w:rsidR="00FC63FB" w:rsidRDefault="00FC63FB">
      <w:pPr>
        <w:spacing w:line="360" w:lineRule="auto"/>
        <w:jc w:val="center"/>
        <w:rPr>
          <w:sz w:val="32"/>
        </w:rPr>
      </w:pPr>
    </w:p>
    <w:p w:rsidR="00FC63FB" w:rsidRDefault="007E654F">
      <w:pPr>
        <w:spacing w:line="360" w:lineRule="auto"/>
        <w:jc w:val="center"/>
        <w:rPr>
          <w:b/>
          <w:sz w:val="32"/>
        </w:rPr>
      </w:pPr>
      <w:r>
        <w:rPr>
          <w:b/>
          <w:caps/>
          <w:sz w:val="32"/>
        </w:rPr>
        <w:t xml:space="preserve">Numerical Methods </w:t>
      </w:r>
      <w:r w:rsidR="00AE50D2">
        <w:rPr>
          <w:b/>
          <w:caps/>
          <w:sz w:val="32"/>
        </w:rPr>
        <w:t xml:space="preserve">for </w:t>
      </w:r>
      <w:r>
        <w:rPr>
          <w:b/>
          <w:caps/>
          <w:sz w:val="32"/>
        </w:rPr>
        <w:t xml:space="preserve">Solving Differential Equations </w:t>
      </w:r>
    </w:p>
    <w:p w:rsidR="00FC63FB" w:rsidRDefault="007E654F">
      <w:pPr>
        <w:spacing w:line="360" w:lineRule="auto"/>
        <w:jc w:val="center"/>
        <w:rPr>
          <w:i/>
          <w:sz w:val="28"/>
        </w:rPr>
      </w:pPr>
      <w:proofErr w:type="gramStart"/>
      <w:r>
        <w:rPr>
          <w:i/>
          <w:sz w:val="28"/>
        </w:rPr>
        <w:t>Lecture 3.</w:t>
      </w:r>
      <w:proofErr w:type="gramEnd"/>
      <w:r>
        <w:rPr>
          <w:i/>
          <w:sz w:val="28"/>
        </w:rPr>
        <w:t xml:space="preserve"> Solving Partial Differential Equations as Illustrated by Wave Equation and Heat Equation</w:t>
      </w:r>
    </w:p>
    <w:p w:rsidR="00FC63FB" w:rsidRDefault="00FC63FB">
      <w:pPr>
        <w:spacing w:line="360" w:lineRule="auto"/>
        <w:jc w:val="center"/>
        <w:rPr>
          <w:sz w:val="32"/>
        </w:rPr>
      </w:pPr>
    </w:p>
    <w:p w:rsidR="00FC63FB" w:rsidRDefault="00FC63FB">
      <w:pPr>
        <w:spacing w:line="360" w:lineRule="auto"/>
        <w:jc w:val="center"/>
        <w:rPr>
          <w:sz w:val="32"/>
        </w:rPr>
      </w:pPr>
    </w:p>
    <w:p w:rsidR="00FC63FB" w:rsidRDefault="00FC63FB">
      <w:pPr>
        <w:spacing w:line="360" w:lineRule="auto"/>
        <w:jc w:val="center"/>
        <w:rPr>
          <w:sz w:val="32"/>
        </w:rPr>
      </w:pPr>
    </w:p>
    <w:p w:rsidR="00FC63FB" w:rsidRDefault="00FC63FB">
      <w:pPr>
        <w:spacing w:line="360" w:lineRule="auto"/>
        <w:jc w:val="center"/>
        <w:rPr>
          <w:sz w:val="32"/>
        </w:rPr>
      </w:pPr>
    </w:p>
    <w:p w:rsidR="00277E4D" w:rsidRPr="0075450B" w:rsidRDefault="00277E4D" w:rsidP="00277E4D">
      <w:pPr>
        <w:spacing w:line="360" w:lineRule="auto"/>
        <w:jc w:val="center"/>
        <w:rPr>
          <w:sz w:val="28"/>
        </w:rPr>
      </w:pPr>
    </w:p>
    <w:p w:rsidR="00277E4D" w:rsidRPr="0075450B" w:rsidRDefault="00277E4D" w:rsidP="00277E4D">
      <w:pPr>
        <w:spacing w:line="360" w:lineRule="auto"/>
        <w:jc w:val="center"/>
        <w:rPr>
          <w:sz w:val="28"/>
        </w:rPr>
      </w:pPr>
    </w:p>
    <w:p w:rsidR="00277E4D" w:rsidRPr="0075450B" w:rsidRDefault="00277E4D" w:rsidP="00277E4D">
      <w:pPr>
        <w:spacing w:line="360" w:lineRule="auto"/>
        <w:jc w:val="center"/>
        <w:rPr>
          <w:sz w:val="28"/>
        </w:rPr>
      </w:pPr>
    </w:p>
    <w:p w:rsidR="00277E4D" w:rsidRPr="00C23AAD" w:rsidRDefault="00277E4D" w:rsidP="00277E4D">
      <w:pPr>
        <w:spacing w:line="360" w:lineRule="auto"/>
        <w:jc w:val="center"/>
        <w:rPr>
          <w:sz w:val="28"/>
        </w:rPr>
      </w:pPr>
      <w:proofErr w:type="spellStart"/>
      <w:r w:rsidRPr="00E45A8E">
        <w:rPr>
          <w:sz w:val="28"/>
        </w:rPr>
        <w:t>Nizhni</w:t>
      </w:r>
      <w:proofErr w:type="spellEnd"/>
      <w:r w:rsidR="00411788">
        <w:rPr>
          <w:sz w:val="28"/>
        </w:rPr>
        <w:t xml:space="preserve"> </w:t>
      </w:r>
      <w:r w:rsidRPr="00E45A8E">
        <w:rPr>
          <w:sz w:val="28"/>
        </w:rPr>
        <w:t>Novgorod</w:t>
      </w:r>
    </w:p>
    <w:p w:rsidR="00FC63FB" w:rsidRDefault="00277E4D" w:rsidP="00277E4D">
      <w:pPr>
        <w:spacing w:after="0"/>
        <w:ind w:firstLine="0"/>
        <w:jc w:val="center"/>
        <w:rPr>
          <w:b/>
        </w:rPr>
      </w:pPr>
      <w:r w:rsidRPr="00C23AAD">
        <w:rPr>
          <w:sz w:val="28"/>
        </w:rPr>
        <w:t>2014</w:t>
      </w:r>
    </w:p>
    <w:p w:rsidR="00277E4D" w:rsidRDefault="00277E4D">
      <w:pPr>
        <w:rPr>
          <w:b/>
        </w:rPr>
      </w:pPr>
      <w:r>
        <w:rPr>
          <w:b/>
        </w:rPr>
        <w:br w:type="page"/>
      </w:r>
    </w:p>
    <w:p w:rsidR="00FC63FB" w:rsidRDefault="007E654F">
      <w:pPr>
        <w:pStyle w:val="1"/>
      </w:pPr>
      <w:r>
        <w:lastRenderedPageBreak/>
        <w:t>Objectives</w:t>
      </w:r>
    </w:p>
    <w:p w:rsidR="00FC63FB" w:rsidRDefault="007E654F">
      <w:pPr>
        <w:ind w:firstLine="283"/>
        <w:rPr>
          <w:iCs/>
        </w:rPr>
      </w:pPr>
      <w:r>
        <w:t>The purpose of this lecture is to study methods of numerical solution of partial differential equations and construction of corresponding parallel algorithms. This is illustrated by the wave equation and heat transfer problem.</w:t>
      </w:r>
    </w:p>
    <w:p w:rsidR="00FC63FB" w:rsidRDefault="007E654F">
      <w:pPr>
        <w:pStyle w:val="1"/>
      </w:pPr>
      <w:r>
        <w:t>Abstract</w:t>
      </w:r>
    </w:p>
    <w:p w:rsidR="00FC63FB" w:rsidRDefault="007E654F">
      <w:r>
        <w:t>The lecture is dedicated to solving second-order partial differential equations using the finite difference</w:t>
      </w:r>
      <w:r w:rsidR="00412500" w:rsidRPr="00412500">
        <w:t xml:space="preserve"> </w:t>
      </w:r>
      <w:r w:rsidR="00412500">
        <w:t>method</w:t>
      </w:r>
      <w:r>
        <w:t xml:space="preserve">. Solving the wave </w:t>
      </w:r>
      <w:r w:rsidR="00412500">
        <w:t xml:space="preserve">and heat </w:t>
      </w:r>
      <w:r>
        <w:t>equation</w:t>
      </w:r>
      <w:r w:rsidR="00412500">
        <w:t>s</w:t>
      </w:r>
      <w:r>
        <w:t xml:space="preserve"> </w:t>
      </w:r>
      <w:r w:rsidR="00921598">
        <w:t>is</w:t>
      </w:r>
      <w:r>
        <w:t xml:space="preserve"> given </w:t>
      </w:r>
      <w:r w:rsidR="00921598">
        <w:t>in</w:t>
      </w:r>
      <w:r>
        <w:t xml:space="preserve"> detailed description. For each example, the lecture states the problem, determines the difference scheme, describes the way of creating computation architecture and </w:t>
      </w:r>
      <w:r w:rsidR="00211EB1">
        <w:t>lists</w:t>
      </w:r>
      <w:r>
        <w:t xml:space="preserve"> the experimental results.</w:t>
      </w:r>
    </w:p>
    <w:p w:rsidR="00FC63FB" w:rsidRDefault="007E654F">
      <w:pPr>
        <w:pStyle w:val="1"/>
      </w:pPr>
      <w:r>
        <w:t>Guidelines</w:t>
      </w:r>
    </w:p>
    <w:p w:rsidR="00FC63FB" w:rsidRDefault="007E654F">
      <w:r>
        <w:t>The lecture is dedicated to solving second-order partial differential equations and parallel numerical methods of solving them. This class of problems is important as mathematical models of many processes in mechanics (vibration of strings, rods, diaphragms and 3D shapes), physics (electromagnetic oscillations, heat transfer or particle diffusion in a medium), fluid and gas dynamics (various types of flows) are described by the second-order equations.</w:t>
      </w:r>
    </w:p>
    <w:p w:rsidR="00FC63FB" w:rsidRDefault="007E654F">
      <w:r>
        <w:t>The introductory part of this lecture defines main notions of this field such as partial differential equations and their order, linear and quasilinear differential equations, differential equa</w:t>
      </w:r>
      <w:r w:rsidR="00211EB1">
        <w:t>tion solution</w:t>
      </w:r>
      <w:r>
        <w:t xml:space="preserve">, initial and boundary conditions and their types. In practice, only a limited class of problems can be solved analytically. Most problems describing phenomena and processes around as allow for a numerical solution only. </w:t>
      </w:r>
    </w:p>
    <w:p w:rsidR="00FC63FB" w:rsidRDefault="007E654F">
      <w:r>
        <w:t>A universal method of solving the above differential equation</w:t>
      </w:r>
      <w:r w:rsidR="00211EB1">
        <w:t>s</w:t>
      </w:r>
      <w:r>
        <w:t xml:space="preserve"> is the </w:t>
      </w:r>
      <w:r w:rsidRPr="00211EB1">
        <w:rPr>
          <w:i/>
        </w:rPr>
        <w:t>finite difference</w:t>
      </w:r>
      <w:r>
        <w:t xml:space="preserve"> </w:t>
      </w:r>
      <w:r w:rsidR="00375EF1" w:rsidRPr="00211EB1">
        <w:rPr>
          <w:i/>
        </w:rPr>
        <w:t xml:space="preserve">method of </w:t>
      </w:r>
      <w:r>
        <w:t xml:space="preserve">which confines solving differential equations to solving difference equations. To convert a differential equation to a difference one, replace the continuous </w:t>
      </w:r>
      <w:r w:rsidR="00375EF1">
        <w:t xml:space="preserve">domain </w:t>
      </w:r>
      <w:r>
        <w:t>with a discrete set of points (</w:t>
      </w:r>
      <w:r>
        <w:rPr>
          <w:i/>
          <w:iCs/>
        </w:rPr>
        <w:t>grid</w:t>
      </w:r>
      <w:r>
        <w:t>) and replace the differential equation with a difference one. The following problems typical for methods of finite differences in general arise in connection with construction of a difference scheme. First, one has to make sure that the linear system has only one solution and indicate the algorithm that makes it possible to obtain it. Second, one has to show that if the grid step tends to zero, the difference problem solution will converge to the initial differential problem solution.</w:t>
      </w:r>
    </w:p>
    <w:p w:rsidR="00FC63FB" w:rsidRDefault="007E654F">
      <w:pPr>
        <w:rPr>
          <w:i/>
        </w:rPr>
      </w:pPr>
      <w:r>
        <w:t xml:space="preserve">Let us study the first Dirichlet boundary value problem for a one-dimensional wave equation </w:t>
      </w:r>
      <w:r w:rsidRPr="00BA7A7F">
        <w:rPr>
          <w:position w:val="-24"/>
        </w:rPr>
        <w:object w:dxaOrig="22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3pt" o:ole="">
            <v:imagedata r:id="rId11" o:title=""/>
          </v:shape>
          <o:OLEObject Type="Embed" ProgID="Equation.3" ShapeID="_x0000_i1025" DrawAspect="Content" ObjectID="_1484259131" r:id="rId12"/>
        </w:object>
      </w:r>
      <w:r>
        <w:t xml:space="preserve"> in the </w:t>
      </w:r>
      <w:r w:rsidR="002338CC">
        <w:t xml:space="preserve">domain </w:t>
      </w:r>
      <w:r>
        <w:rPr>
          <w:i/>
        </w:rPr>
        <w:t>0&lt;x&lt;1, 0&lt;</w:t>
      </w:r>
      <w:proofErr w:type="spellStart"/>
      <w:r>
        <w:rPr>
          <w:i/>
        </w:rPr>
        <w:t>t</w:t>
      </w:r>
      <w:r>
        <w:rPr>
          <w:rFonts w:ascii="Symbol" w:hAnsi="Symbol"/>
        </w:rPr>
        <w:t></w:t>
      </w:r>
      <w:r>
        <w:rPr>
          <w:i/>
        </w:rPr>
        <w:t>T</w:t>
      </w:r>
      <w:proofErr w:type="spellEnd"/>
      <w:r>
        <w:rPr>
          <w:rFonts w:ascii="Cambria Math" w:hAnsi="Cambria Math"/>
        </w:rPr>
        <w:t xml:space="preserve"> </w:t>
      </w:r>
      <w:r w:rsidRPr="00472C0C">
        <w:t>with the boundary conditions</w:t>
      </w:r>
      <w:r>
        <w:rPr>
          <w:rFonts w:ascii="Cambria Math" w:hAnsi="Cambria Math"/>
        </w:rPr>
        <w:t xml:space="preserve"> </w:t>
      </w:r>
      <w:r>
        <w:rPr>
          <w:i/>
        </w:rPr>
        <w:t>u(x,0)</w:t>
      </w:r>
      <w:r>
        <w:t>=</w:t>
      </w:r>
      <w:r>
        <w:rPr>
          <w:i/>
        </w:rPr>
        <w:t xml:space="preserve">u0(x), </w:t>
      </w:r>
      <w:r>
        <w:t>, 0</w:t>
      </w:r>
      <w:r>
        <w:rPr>
          <w:rFonts w:ascii="Symbol" w:hAnsi="Symbol"/>
          <w:i/>
        </w:rPr>
        <w:t></w:t>
      </w:r>
      <w:r>
        <w:t>x</w:t>
      </w:r>
      <w:r>
        <w:rPr>
          <w:rFonts w:ascii="Symbol" w:hAnsi="Symbol"/>
        </w:rPr>
        <w:t></w:t>
      </w:r>
      <w:r>
        <w:rPr>
          <w:i/>
        </w:rPr>
        <w:t>1, u(0,t)</w:t>
      </w:r>
      <w:r>
        <w:rPr>
          <w:vertAlign w:val="subscript"/>
        </w:rPr>
        <w:t>=</w:t>
      </w:r>
      <w:r>
        <w:t>μ1(t), u(1,t)</w:t>
      </w:r>
      <w:r>
        <w:rPr>
          <w:i/>
        </w:rPr>
        <w:t>=</w:t>
      </w:r>
      <w:r>
        <w:t>μ2(t), 0</w:t>
      </w:r>
      <w:r w:rsidRPr="00BA7A7F">
        <w:rPr>
          <w:iCs/>
          <w:position w:val="-24"/>
        </w:rPr>
        <w:object w:dxaOrig="1579" w:dyaOrig="620">
          <v:shape id="_x0000_i1026" type="#_x0000_t75" style="width:78pt;height:31.5pt" o:ole="">
            <v:imagedata r:id="rId13" o:title=""/>
          </v:shape>
          <o:OLEObject Type="Embed" ProgID="Equation.3" ShapeID="_x0000_i1026" DrawAspect="Content" ObjectID="_1484259132" r:id="rId14"/>
        </w:object>
      </w:r>
      <w:r>
        <w:rPr>
          <w:rFonts w:ascii="Symbol" w:hAnsi="Symbol"/>
        </w:rPr>
        <w:t></w:t>
      </w:r>
      <w:proofErr w:type="spellStart"/>
      <w:r>
        <w:rPr>
          <w:rFonts w:ascii="Cambria Math" w:hAnsi="Cambria Math"/>
        </w:rPr>
        <w:t>t</w:t>
      </w:r>
      <w:r>
        <w:rPr>
          <w:rFonts w:ascii="Symbol" w:hAnsi="Symbol"/>
          <w:i/>
        </w:rPr>
        <w:t></w:t>
      </w:r>
      <w:r>
        <w:rPr>
          <w:rFonts w:ascii="Cambria Math" w:hAnsi="Cambria Math"/>
        </w:rPr>
        <w:t>T</w:t>
      </w:r>
      <w:proofErr w:type="spellEnd"/>
      <w:r>
        <w:t xml:space="preserve">. To solve it, it is proposed to introduce a uniform grid with the step </w:t>
      </w:r>
      <w:r>
        <w:rPr>
          <w:i/>
        </w:rPr>
        <w:t>h</w:t>
      </w:r>
      <w:r>
        <w:t xml:space="preserve"> in the direction </w:t>
      </w:r>
      <w:r>
        <w:rPr>
          <w:i/>
        </w:rPr>
        <w:t>x</w:t>
      </w:r>
      <w:r>
        <w:t xml:space="preserve"> and step </w:t>
      </w:r>
      <w:r>
        <w:rPr>
          <w:rFonts w:ascii="Cambria Math" w:hAnsi="Cambria Math"/>
          <w:i/>
        </w:rPr>
        <w:t>τ</w:t>
      </w:r>
      <w:r>
        <w:t xml:space="preserve"> in the direction </w:t>
      </w:r>
      <w:r>
        <w:rPr>
          <w:i/>
        </w:rPr>
        <w:t xml:space="preserve">t </w:t>
      </w:r>
      <w:r w:rsidR="00E95087">
        <w:t xml:space="preserve">followed by construction of a </w:t>
      </w:r>
      <w:r>
        <w:t>difference scheme based on a five-point stencil. The resulting difference scheme will use three layers in time and have second-order error for</w:t>
      </w:r>
      <w:r>
        <w:rPr>
          <w:rFonts w:ascii="Cambria Math" w:hAnsi="Cambria Math"/>
          <w:i/>
        </w:rPr>
        <w:t xml:space="preserve"> τ </w:t>
      </w:r>
      <w:r>
        <w:t xml:space="preserve">and </w:t>
      </w:r>
      <w:r>
        <w:rPr>
          <w:i/>
        </w:rPr>
        <w:t>h</w:t>
      </w:r>
      <w:r>
        <w:t xml:space="preserve"> at the interior points. </w:t>
      </w:r>
    </w:p>
    <w:p w:rsidR="00FC63FB" w:rsidRDefault="007E654F">
      <w:r>
        <w:t xml:space="preserve">An explicit difference scheme will solve the defined problem. To ensure computational stability of this scheme, fulfillment of the CFL condition </w:t>
      </w:r>
      <w:r>
        <w:rPr>
          <w:rFonts w:ascii="Cambria Math" w:hAnsi="Cambria Math"/>
          <w:i/>
          <w:iCs/>
        </w:rPr>
        <w:t>ατ &lt; h</w:t>
      </w:r>
      <w:r w:rsidR="002338CC">
        <w:rPr>
          <w:rFonts w:ascii="Cambria Math" w:hAnsi="Cambria Math"/>
          <w:i/>
          <w:iCs/>
        </w:rPr>
        <w:t xml:space="preserve"> </w:t>
      </w:r>
      <w:r w:rsidRPr="00546428">
        <w:rPr>
          <w:iCs/>
        </w:rPr>
        <w:t>is necessary and sufficient</w:t>
      </w:r>
      <w:r>
        <w:rPr>
          <w:i/>
          <w:iCs/>
        </w:rPr>
        <w:t xml:space="preserve">. </w:t>
      </w:r>
      <w:r>
        <w:rPr>
          <w:iCs/>
        </w:rPr>
        <w:t xml:space="preserve">The solution is obtained in a layer-wise manner: the grid function values on the new layer </w:t>
      </w:r>
      <w:r w:rsidR="00644690">
        <w:rPr>
          <w:iCs/>
        </w:rPr>
        <w:t>can be computed after obtaining</w:t>
      </w:r>
      <w:r>
        <w:rPr>
          <w:iCs/>
        </w:rPr>
        <w:t xml:space="preserve"> its values on the previous layer. Thus, for the purposes of parallel algorithm construction, computation of values on the next layer may be used as a </w:t>
      </w:r>
      <w:proofErr w:type="spellStart"/>
      <w:r>
        <w:rPr>
          <w:iCs/>
        </w:rPr>
        <w:t>subproblem</w:t>
      </w:r>
      <w:proofErr w:type="spellEnd"/>
      <w:r>
        <w:rPr>
          <w:iCs/>
        </w:rPr>
        <w:t xml:space="preserve"> allowing for parallelizing.</w:t>
      </w:r>
      <w:r w:rsidR="00472C0C" w:rsidRPr="00472C0C">
        <w:rPr>
          <w:iCs/>
        </w:rPr>
        <w:t xml:space="preserve"> </w:t>
      </w:r>
      <w:r w:rsidR="00472C0C">
        <w:rPr>
          <w:iCs/>
        </w:rPr>
        <w:t>A set of space points from one layer is distributed among threads. Each thread computes values for its set of points.</w:t>
      </w:r>
      <w:r>
        <w:rPr>
          <w:iCs/>
        </w:rPr>
        <w:t xml:space="preserve"> At the same time, as opposed to distributed memory systems, shared memory systems are not prone to the points passing problem at </w:t>
      </w:r>
      <w:proofErr w:type="gramStart"/>
      <w:r>
        <w:rPr>
          <w:iCs/>
        </w:rPr>
        <w:t>the  bounds</w:t>
      </w:r>
      <w:proofErr w:type="gramEnd"/>
      <w:r>
        <w:rPr>
          <w:iCs/>
        </w:rPr>
        <w:t xml:space="preserve"> of data distribution. </w:t>
      </w:r>
      <w:r>
        <w:t xml:space="preserve">To perform computational experiments, the test problem </w:t>
      </w:r>
      <w:r w:rsidRPr="00BA7A7F">
        <w:rPr>
          <w:position w:val="-24"/>
        </w:rPr>
        <w:object w:dxaOrig="2760" w:dyaOrig="660">
          <v:shape id="_x0000_i1027" type="#_x0000_t75" style="width:138pt;height:33pt" o:ole="">
            <v:imagedata r:id="rId15" o:title=""/>
          </v:shape>
          <o:OLEObject Type="Embed" ProgID="Equation.3" ShapeID="_x0000_i1027" DrawAspect="Content" ObjectID="_1484259133" r:id="rId16"/>
        </w:object>
      </w:r>
      <w:r>
        <w:t xml:space="preserve"> was formulated with the boundary </w:t>
      </w:r>
      <w:proofErr w:type="gramStart"/>
      <w:r>
        <w:t xml:space="preserve">conditions </w:t>
      </w:r>
      <w:proofErr w:type="gramEnd"/>
      <w:r w:rsidRPr="00BA7A7F">
        <w:rPr>
          <w:position w:val="-10"/>
        </w:rPr>
        <w:object w:dxaOrig="1760" w:dyaOrig="320">
          <v:shape id="_x0000_i1028" type="#_x0000_t75" style="width:88.5pt;height:16.5pt" o:ole="">
            <v:imagedata r:id="rId17" o:title=""/>
          </v:shape>
          <o:OLEObject Type="Embed" ProgID="Equation.3" ShapeID="_x0000_i1028" DrawAspect="Content" ObjectID="_1484259134" r:id="rId18"/>
        </w:object>
      </w:r>
      <w:r>
        <w:t xml:space="preserve">, </w:t>
      </w:r>
      <w:r w:rsidRPr="00BA7A7F">
        <w:rPr>
          <w:position w:val="-24"/>
        </w:rPr>
        <w:object w:dxaOrig="3120" w:dyaOrig="620">
          <v:shape id="_x0000_i1029" type="#_x0000_t75" style="width:156pt;height:31.5pt" o:ole="">
            <v:imagedata r:id="rId19" o:title=""/>
          </v:shape>
          <o:OLEObject Type="Embed" ProgID="Equation.3" ShapeID="_x0000_i1029" DrawAspect="Content" ObjectID="_1484259135" r:id="rId20"/>
        </w:object>
      </w:r>
      <w:r>
        <w:t xml:space="preserve">. In order to satisfy the computational stability condition, </w:t>
      </w:r>
      <w:r w:rsidR="009343B7">
        <w:t>we parted</w:t>
      </w:r>
      <w:r w:rsidR="00205661">
        <w:t xml:space="preserve"> the time into </w:t>
      </w:r>
      <w:r w:rsidR="00205661">
        <w:rPr>
          <w:i/>
        </w:rPr>
        <w:t>m</w:t>
      </w:r>
      <w:r w:rsidR="00205661">
        <w:rPr>
          <w:rFonts w:ascii="Cambria Math" w:hAnsi="Cambria Math"/>
        </w:rPr>
        <w:t>=</w:t>
      </w:r>
      <w:r w:rsidR="00205661">
        <w:t xml:space="preserve">25000 parts and </w:t>
      </w:r>
      <w:r w:rsidR="009343B7">
        <w:t>varied</w:t>
      </w:r>
      <w:r w:rsidR="00205661">
        <w:t xml:space="preserve"> </w:t>
      </w:r>
      <w:r w:rsidR="009343B7">
        <w:t xml:space="preserve">number of </w:t>
      </w:r>
      <w:r w:rsidR="00205661">
        <w:t xml:space="preserve">the space </w:t>
      </w:r>
      <w:r w:rsidR="009343B7">
        <w:t>parts</w:t>
      </w:r>
      <w:r w:rsidR="00205661">
        <w:t xml:space="preserve"> </w:t>
      </w:r>
      <w:r w:rsidR="00EF0FF0" w:rsidRPr="00472C0C">
        <w:rPr>
          <w:i/>
        </w:rPr>
        <w:t>n</w:t>
      </w:r>
      <w:r w:rsidR="00EF0FF0">
        <w:t xml:space="preserve"> </w:t>
      </w:r>
      <w:r>
        <w:t>from 2,500 to 10,000. The experimental results showed that the effected parallel implementation g</w:t>
      </w:r>
      <w:r w:rsidR="00546428">
        <w:t>ave</w:t>
      </w:r>
      <w:r>
        <w:t xml:space="preserve"> the best acceleration for 4 or 5 threads (3.5 to 4.1 times); however, further increase in the number of threads reduced the</w:t>
      </w:r>
      <w:r w:rsidR="009343B7">
        <w:t xml:space="preserve"> speed up</w:t>
      </w:r>
      <w:r>
        <w:t>. This can be explained by low complexity of operations performed by each thread. In this case,</w:t>
      </w:r>
      <w:r w:rsidR="009343B7">
        <w:t xml:space="preserve"> overhead </w:t>
      </w:r>
      <w:r>
        <w:t>(time required to create and close a parallel section) outweigh</w:t>
      </w:r>
      <w:r w:rsidR="009343B7">
        <w:t>s</w:t>
      </w:r>
      <w:r>
        <w:t xml:space="preserve"> the benefits of parallelization. To confirm this, an experiment was performed in the context of increasing computational load: the system equation was replaced </w:t>
      </w:r>
      <w:proofErr w:type="gramStart"/>
      <w:r>
        <w:t xml:space="preserve">by </w:t>
      </w:r>
      <w:proofErr w:type="gramEnd"/>
      <w:r w:rsidRPr="00BA7A7F">
        <w:rPr>
          <w:position w:val="-24"/>
        </w:rPr>
        <w:object w:dxaOrig="2260" w:dyaOrig="660">
          <v:shape id="_x0000_i1030" type="#_x0000_t75" style="width:112.5pt;height:33pt" o:ole="">
            <v:imagedata r:id="rId21" o:title=""/>
          </v:shape>
          <o:OLEObject Type="Embed" ProgID="Equation.3" ShapeID="_x0000_i1030" DrawAspect="Content" ObjectID="_1484259136" r:id="rId22"/>
        </w:object>
      </w:r>
      <w:r>
        <w:t xml:space="preserve">. For the purposes of difference scheme construction, the partition number </w:t>
      </w:r>
      <w:r>
        <w:rPr>
          <w:i/>
        </w:rPr>
        <w:t>n</w:t>
      </w:r>
      <w:r>
        <w:t xml:space="preserve"> for the variable </w:t>
      </w:r>
      <w:r>
        <w:rPr>
          <w:i/>
        </w:rPr>
        <w:t>t</w:t>
      </w:r>
      <w:r>
        <w:t xml:space="preserve"> was set the same as in the first experiment. The experiments showed that the</w:t>
      </w:r>
      <w:r w:rsidR="00FB6D03">
        <w:t xml:space="preserve"> speed up</w:t>
      </w:r>
      <w:r>
        <w:t xml:space="preserve"> of a parallel version in the context of increased computational load </w:t>
      </w:r>
      <w:r w:rsidR="006817B7">
        <w:t>wa</w:t>
      </w:r>
      <w:r>
        <w:t>s subject to ramping if the number of threads range</w:t>
      </w:r>
      <w:r w:rsidR="006817B7">
        <w:t>d</w:t>
      </w:r>
      <w:r>
        <w:t xml:space="preserve"> from 1 through 7; the maximum </w:t>
      </w:r>
      <w:r w:rsidR="00FB6D03">
        <w:t xml:space="preserve">speed up </w:t>
      </w:r>
      <w:r>
        <w:t xml:space="preserve"> range</w:t>
      </w:r>
      <w:r w:rsidR="006817B7">
        <w:t>d</w:t>
      </w:r>
      <w:r>
        <w:t xml:space="preserve"> from 6.2 through 6.9 times.</w:t>
      </w:r>
    </w:p>
    <w:p w:rsidR="00FC63FB" w:rsidRPr="00074666" w:rsidRDefault="007E654F">
      <w:pPr>
        <w:rPr>
          <w:szCs w:val="24"/>
        </w:rPr>
      </w:pPr>
      <w:r w:rsidRPr="002D0158">
        <w:rPr>
          <w:szCs w:val="24"/>
        </w:rPr>
        <w:t xml:space="preserve">Now let us discuss the process of heat transfer in a one-dimension homogeneous rod </w:t>
      </w:r>
      <w:r w:rsidRPr="00472C0C">
        <w:rPr>
          <w:iCs/>
          <w:szCs w:val="24"/>
        </w:rPr>
        <w:t>0</w:t>
      </w:r>
      <w:r w:rsidR="002D0158">
        <w:rPr>
          <w:i/>
          <w:iCs/>
          <w:szCs w:val="24"/>
        </w:rPr>
        <w:t> </w:t>
      </w:r>
      <w:r w:rsidRPr="002D0158">
        <w:rPr>
          <w:i/>
          <w:iCs/>
          <w:szCs w:val="24"/>
        </w:rPr>
        <w:t>&lt;</w:t>
      </w:r>
      <w:r w:rsidR="002D0158">
        <w:rPr>
          <w:i/>
          <w:iCs/>
          <w:szCs w:val="24"/>
        </w:rPr>
        <w:t> </w:t>
      </w:r>
      <w:r w:rsidRPr="002D0158">
        <w:rPr>
          <w:i/>
          <w:iCs/>
          <w:szCs w:val="24"/>
        </w:rPr>
        <w:t>x</w:t>
      </w:r>
      <w:r w:rsidR="002D0158">
        <w:rPr>
          <w:i/>
          <w:iCs/>
          <w:szCs w:val="24"/>
        </w:rPr>
        <w:t> </w:t>
      </w:r>
      <w:r w:rsidRPr="002D0158">
        <w:rPr>
          <w:iCs/>
          <w:szCs w:val="24"/>
        </w:rPr>
        <w:t>&lt;</w:t>
      </w:r>
      <w:r w:rsidR="002D0158">
        <w:rPr>
          <w:iCs/>
          <w:szCs w:val="24"/>
        </w:rPr>
        <w:t> </w:t>
      </w:r>
      <w:r w:rsidRPr="002D0158">
        <w:rPr>
          <w:i/>
          <w:iCs/>
          <w:szCs w:val="24"/>
        </w:rPr>
        <w:t>l</w:t>
      </w:r>
      <w:r w:rsidRPr="002D0158">
        <w:rPr>
          <w:iCs/>
          <w:szCs w:val="24"/>
        </w:rPr>
        <w:t>,</w:t>
      </w:r>
      <w:r w:rsidR="002D0158">
        <w:rPr>
          <w:iCs/>
          <w:szCs w:val="24"/>
        </w:rPr>
        <w:t xml:space="preserve"> </w:t>
      </w:r>
      <w:r w:rsidR="006817B7" w:rsidRPr="002D0158">
        <w:rPr>
          <w:szCs w:val="24"/>
        </w:rPr>
        <w:t xml:space="preserve">described by the </w:t>
      </w:r>
      <w:proofErr w:type="gramStart"/>
      <w:r w:rsidR="006817B7" w:rsidRPr="002D0158">
        <w:rPr>
          <w:szCs w:val="24"/>
        </w:rPr>
        <w:t xml:space="preserve">equation </w:t>
      </w:r>
      <w:proofErr w:type="gramEnd"/>
      <w:r w:rsidRPr="002D0158">
        <w:rPr>
          <w:position w:val="-24"/>
          <w:szCs w:val="24"/>
        </w:rPr>
        <w:object w:dxaOrig="2140" w:dyaOrig="660">
          <v:shape id="_x0000_i1031" type="#_x0000_t75" style="width:107.25pt;height:33pt" o:ole="">
            <v:imagedata r:id="rId23" o:title=""/>
          </v:shape>
          <o:OLEObject Type="Embed" ProgID="Equation.3" ShapeID="_x0000_i1031" DrawAspect="Content" ObjectID="_1484259137" r:id="rId24"/>
        </w:object>
      </w:r>
      <w:r w:rsidRPr="002D0158">
        <w:rPr>
          <w:szCs w:val="24"/>
        </w:rPr>
        <w:t xml:space="preserve">. Let us study the first Dirichlet boundary value problem in the </w:t>
      </w:r>
      <w:r w:rsidR="006B7597" w:rsidRPr="002D0158">
        <w:rPr>
          <w:szCs w:val="24"/>
        </w:rPr>
        <w:t>domain</w:t>
      </w:r>
      <w:r w:rsidRPr="002D0158">
        <w:rPr>
          <w:szCs w:val="24"/>
        </w:rPr>
        <w:t xml:space="preserve"> </w:t>
      </w:r>
      <w:r w:rsidRPr="00472C0C">
        <w:rPr>
          <w:szCs w:val="24"/>
        </w:rPr>
        <w:t>0</w:t>
      </w:r>
      <w:r w:rsidR="002D0158">
        <w:rPr>
          <w:i/>
          <w:szCs w:val="24"/>
        </w:rPr>
        <w:t> </w:t>
      </w:r>
      <w:r w:rsidRPr="002D0158">
        <w:rPr>
          <w:i/>
          <w:szCs w:val="24"/>
        </w:rPr>
        <w:t>&lt;</w:t>
      </w:r>
      <w:r w:rsidR="002D0158">
        <w:rPr>
          <w:i/>
          <w:szCs w:val="24"/>
        </w:rPr>
        <w:t> </w:t>
      </w:r>
      <w:r w:rsidRPr="002D0158">
        <w:rPr>
          <w:i/>
          <w:szCs w:val="24"/>
        </w:rPr>
        <w:t>x</w:t>
      </w:r>
      <w:r w:rsidR="002D0158">
        <w:rPr>
          <w:i/>
          <w:szCs w:val="24"/>
        </w:rPr>
        <w:t> </w:t>
      </w:r>
      <w:r w:rsidRPr="002D0158">
        <w:rPr>
          <w:i/>
          <w:szCs w:val="24"/>
        </w:rPr>
        <w:t>&lt;</w:t>
      </w:r>
      <w:r w:rsidR="002D0158">
        <w:rPr>
          <w:i/>
          <w:szCs w:val="24"/>
        </w:rPr>
        <w:t> </w:t>
      </w:r>
      <w:r w:rsidRPr="00472C0C">
        <w:rPr>
          <w:szCs w:val="24"/>
        </w:rPr>
        <w:t>1</w:t>
      </w:r>
      <w:r w:rsidRPr="002D0158">
        <w:rPr>
          <w:i/>
          <w:szCs w:val="24"/>
        </w:rPr>
        <w:t xml:space="preserve">, </w:t>
      </w:r>
      <w:r w:rsidRPr="00472C0C">
        <w:rPr>
          <w:szCs w:val="24"/>
        </w:rPr>
        <w:t>0</w:t>
      </w:r>
      <w:r w:rsidR="002D0158">
        <w:rPr>
          <w:i/>
          <w:szCs w:val="24"/>
        </w:rPr>
        <w:t> </w:t>
      </w:r>
      <w:r w:rsidRPr="002D0158">
        <w:rPr>
          <w:i/>
          <w:szCs w:val="24"/>
        </w:rPr>
        <w:t>&lt;</w:t>
      </w:r>
      <w:r w:rsidR="002D0158">
        <w:rPr>
          <w:i/>
          <w:szCs w:val="24"/>
        </w:rPr>
        <w:t> </w:t>
      </w:r>
      <w:r w:rsidRPr="002D0158">
        <w:rPr>
          <w:i/>
          <w:szCs w:val="24"/>
        </w:rPr>
        <w:t>t</w:t>
      </w:r>
      <w:r w:rsidR="002D0158">
        <w:rPr>
          <w:i/>
          <w:szCs w:val="24"/>
        </w:rPr>
        <w:t> </w:t>
      </w:r>
      <w:r w:rsidRPr="002D0158">
        <w:rPr>
          <w:rFonts w:ascii="Symbol" w:hAnsi="Symbol"/>
          <w:szCs w:val="24"/>
        </w:rPr>
        <w:t></w:t>
      </w:r>
      <w:r w:rsidR="00921598">
        <w:rPr>
          <w:rFonts w:ascii="Symbol" w:hAnsi="Symbol"/>
          <w:szCs w:val="24"/>
        </w:rPr>
        <w:t></w:t>
      </w:r>
      <w:r w:rsidRPr="002D0158">
        <w:rPr>
          <w:i/>
          <w:szCs w:val="24"/>
        </w:rPr>
        <w:t>T</w:t>
      </w:r>
      <w:r w:rsidRPr="002D0158">
        <w:rPr>
          <w:rFonts w:ascii="Cambria Math" w:hAnsi="Cambria Math"/>
          <w:szCs w:val="24"/>
        </w:rPr>
        <w:t xml:space="preserve"> </w:t>
      </w:r>
      <w:r w:rsidRPr="00472C0C">
        <w:rPr>
          <w:szCs w:val="24"/>
        </w:rPr>
        <w:t>with the boundary conditions</w:t>
      </w:r>
      <w:r w:rsidRPr="002D0158">
        <w:rPr>
          <w:rFonts w:ascii="Cambria Math" w:hAnsi="Cambria Math"/>
          <w:szCs w:val="24"/>
        </w:rPr>
        <w:t xml:space="preserve"> </w:t>
      </w:r>
      <w:r w:rsidRPr="002D0158">
        <w:rPr>
          <w:i/>
          <w:szCs w:val="24"/>
        </w:rPr>
        <w:t>u</w:t>
      </w:r>
      <w:r w:rsidRPr="002D0158">
        <w:rPr>
          <w:szCs w:val="24"/>
        </w:rPr>
        <w:t>(</w:t>
      </w:r>
      <w:r w:rsidRPr="002D0158">
        <w:rPr>
          <w:i/>
          <w:iCs/>
          <w:szCs w:val="24"/>
        </w:rPr>
        <w:t>x</w:t>
      </w:r>
      <w:r w:rsidRPr="002D0158">
        <w:rPr>
          <w:iCs/>
          <w:szCs w:val="24"/>
        </w:rPr>
        <w:t>,0)</w:t>
      </w:r>
      <w:r w:rsidR="002D0158">
        <w:rPr>
          <w:iCs/>
          <w:szCs w:val="24"/>
        </w:rPr>
        <w:t> </w:t>
      </w:r>
      <w:r w:rsidRPr="002D0158">
        <w:rPr>
          <w:i/>
          <w:iCs/>
          <w:szCs w:val="24"/>
        </w:rPr>
        <w:t>=</w:t>
      </w:r>
      <w:r w:rsidR="002D0158">
        <w:rPr>
          <w:i/>
          <w:iCs/>
          <w:szCs w:val="24"/>
        </w:rPr>
        <w:t> </w:t>
      </w:r>
      <w:r w:rsidRPr="00472C0C">
        <w:rPr>
          <w:i/>
          <w:iCs/>
          <w:szCs w:val="24"/>
        </w:rPr>
        <w:t>u</w:t>
      </w:r>
      <w:r w:rsidRPr="00472C0C">
        <w:rPr>
          <w:iCs/>
          <w:szCs w:val="24"/>
          <w:vertAlign w:val="subscript"/>
        </w:rPr>
        <w:t>0</w:t>
      </w:r>
      <w:r w:rsidRPr="002D0158">
        <w:rPr>
          <w:rFonts w:ascii="Cambria Math" w:hAnsi="Cambria Math"/>
          <w:iCs/>
          <w:szCs w:val="24"/>
        </w:rPr>
        <w:t>(</w:t>
      </w:r>
      <w:r w:rsidRPr="002D0158">
        <w:rPr>
          <w:i/>
          <w:iCs/>
          <w:szCs w:val="24"/>
        </w:rPr>
        <w:t>x</w:t>
      </w:r>
      <w:r w:rsidRPr="00472C0C">
        <w:rPr>
          <w:iCs/>
          <w:szCs w:val="24"/>
        </w:rPr>
        <w:t>)</w:t>
      </w:r>
      <w:r w:rsidRPr="002D0158">
        <w:rPr>
          <w:iCs/>
          <w:szCs w:val="24"/>
          <w:vertAlign w:val="subscript"/>
        </w:rPr>
        <w:t xml:space="preserve">, </w:t>
      </w:r>
      <w:r w:rsidRPr="00472C0C">
        <w:rPr>
          <w:iCs/>
          <w:szCs w:val="24"/>
        </w:rPr>
        <w:t>0</w:t>
      </w:r>
      <w:r w:rsidR="002D0158">
        <w:rPr>
          <w:iCs/>
          <w:szCs w:val="24"/>
        </w:rPr>
        <w:t>  </w:t>
      </w:r>
      <w:r w:rsidRPr="002D0158">
        <w:rPr>
          <w:rFonts w:ascii="Symbol" w:hAnsi="Symbol"/>
          <w:iCs/>
          <w:szCs w:val="24"/>
        </w:rPr>
        <w:t></w:t>
      </w:r>
      <w:r w:rsidR="002D0158">
        <w:rPr>
          <w:rFonts w:ascii="Symbol" w:hAnsi="Symbol"/>
          <w:iCs/>
          <w:szCs w:val="24"/>
        </w:rPr>
        <w:t></w:t>
      </w:r>
      <w:r w:rsidRPr="002D0158">
        <w:rPr>
          <w:i/>
          <w:iCs/>
          <w:szCs w:val="24"/>
        </w:rPr>
        <w:t>x</w:t>
      </w:r>
      <w:r w:rsidR="002D0158">
        <w:rPr>
          <w:i/>
          <w:iCs/>
          <w:szCs w:val="24"/>
        </w:rPr>
        <w:t>  </w:t>
      </w:r>
      <w:r w:rsidRPr="002D0158">
        <w:rPr>
          <w:rFonts w:ascii="Symbol" w:hAnsi="Symbol"/>
          <w:iCs/>
          <w:szCs w:val="24"/>
        </w:rPr>
        <w:t></w:t>
      </w:r>
      <w:r w:rsidR="00921598">
        <w:rPr>
          <w:rFonts w:ascii="Symbol" w:hAnsi="Symbol"/>
          <w:iCs/>
          <w:szCs w:val="24"/>
        </w:rPr>
        <w:t></w:t>
      </w:r>
      <w:r w:rsidRPr="00472C0C">
        <w:rPr>
          <w:iCs/>
          <w:szCs w:val="24"/>
        </w:rPr>
        <w:t>1</w:t>
      </w:r>
      <w:r w:rsidRPr="002D0158">
        <w:rPr>
          <w:rFonts w:ascii="Cambria Math" w:hAnsi="Cambria Math"/>
          <w:iCs/>
          <w:szCs w:val="24"/>
        </w:rPr>
        <w:t xml:space="preserve">, </w:t>
      </w:r>
      <w:r w:rsidRPr="002D0158">
        <w:rPr>
          <w:i/>
          <w:iCs/>
          <w:szCs w:val="24"/>
        </w:rPr>
        <w:t>u</w:t>
      </w:r>
      <w:r w:rsidRPr="002D0158">
        <w:rPr>
          <w:rFonts w:ascii="Cambria Math" w:hAnsi="Cambria Math"/>
          <w:iCs/>
          <w:szCs w:val="24"/>
        </w:rPr>
        <w:t>(0,</w:t>
      </w:r>
      <w:r w:rsidRPr="00472C0C">
        <w:rPr>
          <w:i/>
          <w:iCs/>
          <w:szCs w:val="24"/>
        </w:rPr>
        <w:t>t</w:t>
      </w:r>
      <w:r w:rsidRPr="00472C0C">
        <w:rPr>
          <w:iCs/>
          <w:szCs w:val="24"/>
        </w:rPr>
        <w:t>)</w:t>
      </w:r>
      <w:r w:rsidR="002D0158">
        <w:rPr>
          <w:iCs/>
          <w:szCs w:val="24"/>
        </w:rPr>
        <w:t> </w:t>
      </w:r>
      <w:r w:rsidRPr="002D0158">
        <w:rPr>
          <w:iCs/>
          <w:szCs w:val="24"/>
        </w:rPr>
        <w:t>=</w:t>
      </w:r>
      <w:r w:rsidR="002D0158">
        <w:rPr>
          <w:iCs/>
          <w:szCs w:val="24"/>
        </w:rPr>
        <w:t> </w:t>
      </w:r>
      <w:r w:rsidRPr="002D0158">
        <w:rPr>
          <w:i/>
          <w:iCs/>
          <w:szCs w:val="24"/>
        </w:rPr>
        <w:t>u</w:t>
      </w:r>
      <w:r w:rsidRPr="00472C0C">
        <w:rPr>
          <w:i/>
          <w:iCs/>
          <w:szCs w:val="24"/>
          <w:vertAlign w:val="subscript"/>
        </w:rPr>
        <w:t>1</w:t>
      </w:r>
      <w:r w:rsidRPr="002D0158">
        <w:rPr>
          <w:iCs/>
          <w:szCs w:val="24"/>
        </w:rPr>
        <w:t>(</w:t>
      </w:r>
      <w:r w:rsidRPr="00472C0C">
        <w:rPr>
          <w:rFonts w:ascii="Cambria Math" w:hAnsi="Cambria Math"/>
          <w:i/>
          <w:iCs/>
          <w:szCs w:val="24"/>
        </w:rPr>
        <w:t>t</w:t>
      </w:r>
      <w:r w:rsidRPr="00472C0C">
        <w:rPr>
          <w:iCs/>
          <w:szCs w:val="24"/>
        </w:rPr>
        <w:t>)</w:t>
      </w:r>
      <w:r w:rsidRPr="002D0158">
        <w:rPr>
          <w:i/>
          <w:iCs/>
          <w:szCs w:val="24"/>
        </w:rPr>
        <w:t xml:space="preserve">, </w:t>
      </w:r>
      <w:r w:rsidRPr="00472C0C">
        <w:rPr>
          <w:i/>
          <w:iCs/>
          <w:szCs w:val="24"/>
        </w:rPr>
        <w:t>u</w:t>
      </w:r>
      <w:r w:rsidRPr="002D0158">
        <w:rPr>
          <w:iCs/>
          <w:szCs w:val="24"/>
        </w:rPr>
        <w:t>(1,</w:t>
      </w:r>
      <w:r w:rsidRPr="002D0158">
        <w:rPr>
          <w:i/>
          <w:iCs/>
          <w:szCs w:val="24"/>
        </w:rPr>
        <w:t>t</w:t>
      </w:r>
      <w:r w:rsidRPr="002D0158">
        <w:rPr>
          <w:iCs/>
          <w:szCs w:val="24"/>
        </w:rPr>
        <w:t>)</w:t>
      </w:r>
      <w:r w:rsidR="002D0158">
        <w:rPr>
          <w:iCs/>
          <w:szCs w:val="24"/>
        </w:rPr>
        <w:t> </w:t>
      </w:r>
      <w:r w:rsidRPr="002D0158">
        <w:rPr>
          <w:i/>
          <w:iCs/>
          <w:szCs w:val="24"/>
        </w:rPr>
        <w:t>=</w:t>
      </w:r>
      <w:r w:rsidR="002D0158">
        <w:rPr>
          <w:i/>
          <w:iCs/>
          <w:szCs w:val="24"/>
        </w:rPr>
        <w:t> </w:t>
      </w:r>
      <w:r w:rsidRPr="00472C0C">
        <w:rPr>
          <w:i/>
          <w:iCs/>
          <w:szCs w:val="24"/>
        </w:rPr>
        <w:t>u</w:t>
      </w:r>
      <w:r w:rsidRPr="00472C0C">
        <w:rPr>
          <w:iCs/>
          <w:szCs w:val="24"/>
          <w:vertAlign w:val="subscript"/>
        </w:rPr>
        <w:t>2</w:t>
      </w:r>
      <w:r w:rsidRPr="002D0158">
        <w:rPr>
          <w:i/>
          <w:iCs/>
          <w:szCs w:val="24"/>
        </w:rPr>
        <w:t>(</w:t>
      </w:r>
      <w:r w:rsidRPr="002D0158">
        <w:rPr>
          <w:iCs/>
          <w:szCs w:val="24"/>
        </w:rPr>
        <w:t>t</w:t>
      </w:r>
      <w:r w:rsidRPr="002D0158">
        <w:rPr>
          <w:rFonts w:ascii="Cambria Math" w:hAnsi="Cambria Math"/>
          <w:iCs/>
          <w:szCs w:val="24"/>
        </w:rPr>
        <w:t xml:space="preserve">), </w:t>
      </w:r>
      <w:r w:rsidRPr="00472C0C">
        <w:rPr>
          <w:iCs/>
          <w:szCs w:val="24"/>
        </w:rPr>
        <w:t>0</w:t>
      </w:r>
      <w:r w:rsidR="002D0158">
        <w:rPr>
          <w:rFonts w:ascii="Cambria Math" w:hAnsi="Cambria Math"/>
          <w:iCs/>
          <w:szCs w:val="24"/>
        </w:rPr>
        <w:t> </w:t>
      </w:r>
      <w:r w:rsidRPr="002D0158">
        <w:rPr>
          <w:rFonts w:ascii="Symbol" w:hAnsi="Symbol"/>
          <w:i/>
          <w:iCs/>
          <w:szCs w:val="24"/>
        </w:rPr>
        <w:t></w:t>
      </w:r>
      <w:r w:rsidR="00921598">
        <w:rPr>
          <w:rFonts w:ascii="Symbol" w:hAnsi="Symbol"/>
          <w:i/>
          <w:iCs/>
          <w:szCs w:val="24"/>
        </w:rPr>
        <w:t></w:t>
      </w:r>
      <w:r w:rsidRPr="00472C0C">
        <w:rPr>
          <w:iCs/>
          <w:szCs w:val="24"/>
        </w:rPr>
        <w:t>t</w:t>
      </w:r>
      <w:r w:rsidR="002D0158">
        <w:rPr>
          <w:iCs/>
          <w:szCs w:val="24"/>
        </w:rPr>
        <w:t> </w:t>
      </w:r>
      <w:r w:rsidRPr="002D0158">
        <w:rPr>
          <w:rFonts w:ascii="Symbol" w:hAnsi="Symbol"/>
          <w:iCs/>
          <w:szCs w:val="24"/>
        </w:rPr>
        <w:t></w:t>
      </w:r>
      <w:r w:rsidR="00921598">
        <w:rPr>
          <w:rFonts w:ascii="Symbol" w:hAnsi="Symbol"/>
          <w:iCs/>
          <w:szCs w:val="24"/>
        </w:rPr>
        <w:t></w:t>
      </w:r>
      <w:r w:rsidRPr="002D0158">
        <w:rPr>
          <w:i/>
          <w:iCs/>
          <w:szCs w:val="24"/>
        </w:rPr>
        <w:t>T</w:t>
      </w:r>
      <w:r w:rsidR="006817B7" w:rsidRPr="002D0158">
        <w:rPr>
          <w:iCs/>
          <w:szCs w:val="24"/>
        </w:rPr>
        <w:t xml:space="preserve"> and the equation coefficient</w:t>
      </w:r>
      <w:r w:rsidRPr="002D0158">
        <w:rPr>
          <w:position w:val="-6"/>
          <w:szCs w:val="24"/>
        </w:rPr>
        <w:object w:dxaOrig="560" w:dyaOrig="279">
          <v:shape id="_x0000_i1032" type="#_x0000_t75" style="width:27.75pt;height:14.25pt" o:ole="">
            <v:imagedata r:id="rId25" o:title=""/>
          </v:shape>
          <o:OLEObject Type="Embed" ProgID="Equation.3" ShapeID="_x0000_i1032" DrawAspect="Content" ObjectID="_1484259138" r:id="rId26"/>
        </w:object>
      </w:r>
      <w:r w:rsidR="006817B7" w:rsidRPr="002D0158">
        <w:rPr>
          <w:szCs w:val="24"/>
        </w:rPr>
        <w:t xml:space="preserve">. </w:t>
      </w:r>
      <w:r w:rsidRPr="002D0158">
        <w:rPr>
          <w:szCs w:val="24"/>
        </w:rPr>
        <w:t xml:space="preserve">To solve it, it is proposed to introduce a uniform grid with the step </w:t>
      </w:r>
      <w:r w:rsidRPr="002D0158">
        <w:rPr>
          <w:i/>
          <w:szCs w:val="24"/>
        </w:rPr>
        <w:t>h</w:t>
      </w:r>
      <w:r w:rsidRPr="002D0158">
        <w:rPr>
          <w:szCs w:val="24"/>
        </w:rPr>
        <w:t xml:space="preserve"> in the direction </w:t>
      </w:r>
      <w:r w:rsidRPr="002D0158">
        <w:rPr>
          <w:i/>
          <w:szCs w:val="24"/>
        </w:rPr>
        <w:t>x</w:t>
      </w:r>
      <w:r w:rsidRPr="002D0158">
        <w:rPr>
          <w:szCs w:val="24"/>
        </w:rPr>
        <w:t xml:space="preserve"> and step </w:t>
      </w:r>
      <w:r w:rsidRPr="002D0158">
        <w:rPr>
          <w:rFonts w:ascii="Cambria Math" w:hAnsi="Cambria Math"/>
          <w:i/>
          <w:szCs w:val="24"/>
        </w:rPr>
        <w:t>τ</w:t>
      </w:r>
      <w:r w:rsidRPr="002D0158">
        <w:rPr>
          <w:szCs w:val="24"/>
        </w:rPr>
        <w:t xml:space="preserve"> in the direction </w:t>
      </w:r>
      <w:r w:rsidRPr="002D0158">
        <w:rPr>
          <w:i/>
          <w:szCs w:val="24"/>
        </w:rPr>
        <w:t xml:space="preserve">t </w:t>
      </w:r>
      <w:r w:rsidRPr="002D0158">
        <w:rPr>
          <w:szCs w:val="24"/>
        </w:rPr>
        <w:t xml:space="preserve">followed by construction of a finite difference scheme based on a six-point stencil. This lecture features the following difference scheme for the points within the region: </w:t>
      </w:r>
      <w:r w:rsidRPr="002D0158">
        <w:rPr>
          <w:position w:val="-24"/>
          <w:szCs w:val="24"/>
        </w:rPr>
        <w:object w:dxaOrig="5740" w:dyaOrig="660">
          <v:shape id="_x0000_i1033" type="#_x0000_t75" style="width:287.25pt;height:33pt" o:ole="">
            <v:imagedata r:id="rId27" o:title=""/>
          </v:shape>
          <o:OLEObject Type="Embed" ProgID="Equation.3" ShapeID="_x0000_i1033" DrawAspect="Content" ObjectID="_1484259139" r:id="rId28"/>
        </w:object>
      </w:r>
      <w:r w:rsidRPr="002D0158">
        <w:rPr>
          <w:szCs w:val="24"/>
        </w:rPr>
        <w:t xml:space="preserve"> (here, </w:t>
      </w:r>
      <w:r w:rsidRPr="002D0158">
        <w:rPr>
          <w:position w:val="-12"/>
          <w:szCs w:val="24"/>
        </w:rPr>
        <w:object w:dxaOrig="279" w:dyaOrig="380">
          <v:shape id="_x0000_i1034" type="#_x0000_t75" style="width:14.25pt;height:18.75pt" o:ole="">
            <v:imagedata r:id="rId29" o:title=""/>
          </v:shape>
          <o:OLEObject Type="Embed" ProgID="Equation.3" ShapeID="_x0000_i1034" DrawAspect="Content" ObjectID="_1484259140" r:id="rId30"/>
        </w:object>
      </w:r>
      <w:r w:rsidRPr="002D0158">
        <w:rPr>
          <w:rFonts w:ascii="Cambria Math" w:hAnsi="Cambria Math"/>
          <w:szCs w:val="24"/>
        </w:rPr>
        <w:t xml:space="preserve"> is</w:t>
      </w:r>
      <w:r w:rsidRPr="002D0158">
        <w:rPr>
          <w:szCs w:val="24"/>
        </w:rPr>
        <w:t xml:space="preserve"> a grid function which is the exact solution of the difference scheme that approximates the exact solution of the differential equation within grid points; σ </w:t>
      </w:r>
      <w:r w:rsidRPr="00472C0C">
        <w:rPr>
          <w:szCs w:val="24"/>
        </w:rPr>
        <w:t>is the weight parameter and</w:t>
      </w:r>
      <w:r w:rsidR="00241FD6" w:rsidRPr="002D0158">
        <w:rPr>
          <w:position w:val="-12"/>
          <w:szCs w:val="24"/>
        </w:rPr>
        <w:object w:dxaOrig="300" w:dyaOrig="380">
          <v:shape id="_x0000_i1035" type="#_x0000_t75" style="width:15pt;height:18.75pt" o:ole="">
            <v:imagedata r:id="rId31" o:title=""/>
          </v:shape>
          <o:OLEObject Type="Embed" ProgID="Equation.3" ShapeID="_x0000_i1035" DrawAspect="Content" ObjectID="_1484259141" r:id="rId32"/>
        </w:object>
      </w:r>
      <w:r w:rsidRPr="00472C0C">
        <w:rPr>
          <w:szCs w:val="24"/>
        </w:rPr>
        <w:t xml:space="preserve"> </w:t>
      </w:r>
      <w:r w:rsidRPr="00241FD6">
        <w:rPr>
          <w:szCs w:val="24"/>
        </w:rPr>
        <w:t xml:space="preserve"> is</w:t>
      </w:r>
      <w:r w:rsidRPr="002D0158">
        <w:rPr>
          <w:rFonts w:ascii="Cambria Math" w:hAnsi="Cambria Math"/>
          <w:szCs w:val="24"/>
        </w:rPr>
        <w:t xml:space="preserve"> </w:t>
      </w:r>
      <w:r w:rsidRPr="00472C0C">
        <w:rPr>
          <w:szCs w:val="24"/>
        </w:rPr>
        <w:t>some right-hand part).</w:t>
      </w:r>
      <w:r w:rsidRPr="00241FD6">
        <w:rPr>
          <w:szCs w:val="24"/>
        </w:rPr>
        <w:t xml:space="preserve"> Let us consider some special cases of the scheme depending on the parameter.</w:t>
      </w:r>
    </w:p>
    <w:p w:rsidR="00FC63FB" w:rsidRDefault="007E654F">
      <w:r>
        <w:t xml:space="preserve">If </w:t>
      </w:r>
      <w:r>
        <w:rPr>
          <w:rFonts w:ascii="Cambria Math" w:hAnsi="Cambria Math"/>
          <w:i/>
          <w:iCs/>
        </w:rPr>
        <w:t xml:space="preserve">σ </w:t>
      </w:r>
      <w:r>
        <w:rPr>
          <w:rFonts w:ascii="Cambria Math" w:hAnsi="Cambria Math"/>
          <w:iCs/>
        </w:rPr>
        <w:t xml:space="preserve">= </w:t>
      </w:r>
      <w:r>
        <w:rPr>
          <w:iCs/>
        </w:rPr>
        <w:t xml:space="preserve">0, this scheme will be explicit. The scheme will be computationally stable if </w:t>
      </w:r>
      <w:r>
        <w:rPr>
          <w:rFonts w:ascii="Cambria Math" w:hAnsi="Cambria Math"/>
          <w:i/>
          <w:iCs/>
        </w:rPr>
        <w:t xml:space="preserve">τ </w:t>
      </w:r>
      <w:r>
        <w:rPr>
          <w:rFonts w:ascii="Symbol" w:hAnsi="Symbol"/>
          <w:iCs/>
        </w:rPr>
        <w:t></w:t>
      </w:r>
      <w:r>
        <w:rPr>
          <w:i/>
          <w:iCs/>
        </w:rPr>
        <w:t>h</w:t>
      </w:r>
      <w:r>
        <w:rPr>
          <w:iCs/>
          <w:vertAlign w:val="superscript"/>
        </w:rPr>
        <w:t>2</w:t>
      </w:r>
      <w:r>
        <w:rPr>
          <w:iCs/>
        </w:rPr>
        <w:t xml:space="preserve">/2 (conditional stability). In this case, the scheme will approximate the initial equation with the order </w:t>
      </w:r>
      <w:proofErr w:type="gramStart"/>
      <w:r>
        <w:rPr>
          <w:i/>
          <w:iCs/>
        </w:rPr>
        <w:t>O</w:t>
      </w:r>
      <w:r>
        <w:rPr>
          <w:iCs/>
        </w:rPr>
        <w:t>(</w:t>
      </w:r>
      <w:proofErr w:type="gramEnd"/>
      <w:r>
        <w:rPr>
          <w:rFonts w:ascii="Cambria Math" w:hAnsi="Cambria Math"/>
          <w:i/>
          <w:iCs/>
        </w:rPr>
        <w:t>τ</w:t>
      </w:r>
      <w:r>
        <w:rPr>
          <w:iCs/>
        </w:rPr>
        <w:t>+</w:t>
      </w:r>
      <w:r>
        <w:rPr>
          <w:i/>
          <w:iCs/>
        </w:rPr>
        <w:t>h</w:t>
      </w:r>
      <w:r>
        <w:rPr>
          <w:iCs/>
          <w:vertAlign w:val="superscript"/>
        </w:rPr>
        <w:t>2</w:t>
      </w:r>
      <w:r>
        <w:rPr>
          <w:iCs/>
        </w:rPr>
        <w:t>). The disadvantage of this scheme is that it requires serious computational effort as the computational stability condition sets specific requirements to the time step.</w:t>
      </w:r>
    </w:p>
    <w:p w:rsidR="00FC63FB" w:rsidRPr="006817B7" w:rsidRDefault="007E654F">
      <w:r>
        <w:t xml:space="preserve">If </w:t>
      </w:r>
      <w:r>
        <w:rPr>
          <w:rFonts w:ascii="Cambria Math" w:hAnsi="Cambria Math"/>
          <w:i/>
          <w:iCs/>
        </w:rPr>
        <w:t>σ</w:t>
      </w:r>
      <w:r w:rsidR="002D3869">
        <w:rPr>
          <w:rFonts w:ascii="Cambria Math" w:hAnsi="Cambria Math"/>
          <w:i/>
          <w:iCs/>
        </w:rPr>
        <w:t> </w:t>
      </w:r>
      <w:r>
        <w:rPr>
          <w:rFonts w:ascii="Cambria Math" w:hAnsi="Cambria Math"/>
          <w:iCs/>
        </w:rPr>
        <w:t>=</w:t>
      </w:r>
      <w:r w:rsidR="002D3869">
        <w:rPr>
          <w:rFonts w:ascii="Cambria Math" w:hAnsi="Cambria Math"/>
          <w:iCs/>
        </w:rPr>
        <w:t> </w:t>
      </w:r>
      <w:r>
        <w:rPr>
          <w:iCs/>
        </w:rPr>
        <w:t xml:space="preserve">1, the scheme becomes implicit. The system </w:t>
      </w:r>
      <w:r w:rsidR="002D3869">
        <w:rPr>
          <w:iCs/>
        </w:rPr>
        <w:t xml:space="preserve">of equations </w:t>
      </w:r>
      <w:r>
        <w:rPr>
          <w:iCs/>
        </w:rPr>
        <w:t xml:space="preserve">constructed using the computational scheme is tridiagonal and may be solved using the tridiagonal matrix algorithm. The implicit difference scheme is computationally stable for any relation between the steps </w:t>
      </w:r>
      <w:r>
        <w:rPr>
          <w:rFonts w:ascii="Cambria Math" w:hAnsi="Cambria Math"/>
          <w:i/>
          <w:iCs/>
        </w:rPr>
        <w:t>τ</w:t>
      </w:r>
      <w:r>
        <w:t xml:space="preserve"> and </w:t>
      </w:r>
      <w:r>
        <w:rPr>
          <w:i/>
          <w:iCs/>
        </w:rPr>
        <w:t>h</w:t>
      </w:r>
      <w:r>
        <w:t xml:space="preserve"> (absolute stability). The approximation error is </w:t>
      </w:r>
      <w:proofErr w:type="gramStart"/>
      <w:r>
        <w:rPr>
          <w:i/>
          <w:iCs/>
        </w:rPr>
        <w:t>O</w:t>
      </w:r>
      <w:r>
        <w:rPr>
          <w:iCs/>
        </w:rPr>
        <w:t>(</w:t>
      </w:r>
      <w:proofErr w:type="gramEnd"/>
      <w:r>
        <w:rPr>
          <w:rFonts w:ascii="Cambria Math" w:hAnsi="Cambria Math"/>
          <w:i/>
          <w:iCs/>
        </w:rPr>
        <w:t>τ</w:t>
      </w:r>
      <w:r>
        <w:rPr>
          <w:iCs/>
        </w:rPr>
        <w:t>+</w:t>
      </w:r>
      <w:r>
        <w:rPr>
          <w:i/>
          <w:iCs/>
        </w:rPr>
        <w:t>h</w:t>
      </w:r>
      <w:r w:rsidRPr="00472C0C">
        <w:rPr>
          <w:i/>
          <w:iCs/>
          <w:vertAlign w:val="superscript"/>
        </w:rPr>
        <w:t>2</w:t>
      </w:r>
      <w:r w:rsidR="006817B7" w:rsidRPr="00472C0C">
        <w:rPr>
          <w:iCs/>
        </w:rPr>
        <w:t>)</w:t>
      </w:r>
      <w:r w:rsidR="006817B7">
        <w:rPr>
          <w:iCs/>
        </w:rPr>
        <w:t>.</w:t>
      </w:r>
    </w:p>
    <w:p w:rsidR="00FC63FB" w:rsidRDefault="007E654F">
      <w:r>
        <w:t xml:space="preserve">Specific attention is given to the case where </w:t>
      </w:r>
      <w:r>
        <w:rPr>
          <w:rFonts w:ascii="Cambria Math" w:hAnsi="Cambria Math"/>
          <w:i/>
          <w:iCs/>
        </w:rPr>
        <w:t xml:space="preserve">σ </w:t>
      </w:r>
      <w:r>
        <w:rPr>
          <w:rFonts w:ascii="Cambria Math" w:hAnsi="Cambria Math"/>
          <w:iCs/>
        </w:rPr>
        <w:t xml:space="preserve">= </w:t>
      </w:r>
      <w:r>
        <w:t>½</w:t>
      </w:r>
      <w:r>
        <w:rPr>
          <w:i/>
          <w:iCs/>
        </w:rPr>
        <w:t xml:space="preserve">: </w:t>
      </w:r>
      <w:r w:rsidRPr="006817B7">
        <w:rPr>
          <w:iCs/>
        </w:rPr>
        <w:t>in this case, this scheme is also called</w:t>
      </w:r>
      <w:r w:rsidR="002D3869">
        <w:rPr>
          <w:iCs/>
        </w:rPr>
        <w:t xml:space="preserve"> </w:t>
      </w:r>
      <w:r w:rsidRPr="006817B7">
        <w:rPr>
          <w:i/>
        </w:rPr>
        <w:t>the Crank–Nicolson scheme</w:t>
      </w:r>
      <w:r>
        <w:t xml:space="preserve">. Such scheme is absolutely stable with the approximation error of </w:t>
      </w:r>
      <w:proofErr w:type="gramStart"/>
      <w:r>
        <w:rPr>
          <w:i/>
          <w:iCs/>
        </w:rPr>
        <w:t>O</w:t>
      </w:r>
      <w:r>
        <w:rPr>
          <w:iCs/>
        </w:rPr>
        <w:t>(</w:t>
      </w:r>
      <w:proofErr w:type="gramEnd"/>
      <w:r w:rsidRPr="001B63B6">
        <w:rPr>
          <w:rFonts w:ascii="Cambria Math" w:hAnsi="Cambria Math"/>
          <w:i/>
          <w:iCs/>
        </w:rPr>
        <w:t>τ</w:t>
      </w:r>
      <w:r w:rsidRPr="001B63B6">
        <w:rPr>
          <w:rFonts w:ascii="Cambria Math" w:hAnsi="Cambria Math"/>
          <w:i/>
          <w:iCs/>
          <w:vertAlign w:val="superscript"/>
        </w:rPr>
        <w:t>2</w:t>
      </w:r>
      <w:r w:rsidRPr="001B63B6">
        <w:rPr>
          <w:i/>
          <w:iCs/>
        </w:rPr>
        <w:t>+h</w:t>
      </w:r>
      <w:r w:rsidRPr="001B63B6">
        <w:rPr>
          <w:i/>
          <w:iCs/>
          <w:vertAlign w:val="superscript"/>
        </w:rPr>
        <w:t>2</w:t>
      </w:r>
      <w:r>
        <w:rPr>
          <w:iCs/>
        </w:rPr>
        <w:t>). Thanks to these properties, the scheme with the weight ½ will be preferable for computation as in this case the accuracy will be high enough while the grid step will not be too small.</w:t>
      </w:r>
    </w:p>
    <w:p w:rsidR="00FC63FB" w:rsidRDefault="007E654F">
      <w:r>
        <w:t>The algorithm of heat transfer problem parallelization is the same as for the wave equation. The subproblems solved in parallel will consist in computation of values on the following layers. If a fully implicit scheme or the Crank–Nicolson scheme is used, computation of the grid function value on the next layer consists in solving a linear system with a tridiagonal matrix. To solve this system, a parallel version of the tridiagonal matrix algorithm is used.</w:t>
      </w:r>
    </w:p>
    <w:p w:rsidR="00FC63FB" w:rsidRDefault="007E654F">
      <w:r>
        <w:t>In this lecture, a differential equation in the following form is solved</w:t>
      </w:r>
    </w:p>
    <w:p w:rsidR="00FC63FB" w:rsidRDefault="007E654F">
      <w:pPr>
        <w:jc w:val="center"/>
      </w:pPr>
      <w:r w:rsidRPr="00BA7A7F">
        <w:rPr>
          <w:rFonts w:eastAsia="Times New Roman"/>
          <w:position w:val="-28"/>
          <w:sz w:val="22"/>
          <w:szCs w:val="24"/>
        </w:rPr>
        <w:object w:dxaOrig="4380" w:dyaOrig="705">
          <v:shape id="_x0000_i1037" type="#_x0000_t75" style="width:219pt;height:35.25pt" o:ole="">
            <v:imagedata r:id="rId33" o:title=""/>
          </v:shape>
          <o:OLEObject Type="Embed" ProgID="Equation.3" ShapeID="_x0000_i1037" DrawAspect="Content" ObjectID="_1484259142" r:id="rId34"/>
        </w:object>
      </w:r>
    </w:p>
    <w:p w:rsidR="00FC63FB" w:rsidRDefault="007E654F">
      <w:pPr>
        <w:rPr>
          <w:sz w:val="22"/>
        </w:rPr>
      </w:pPr>
      <w:r>
        <w:t xml:space="preserve">Such equations are used in </w:t>
      </w:r>
      <w:r w:rsidR="004B45FA">
        <w:t>mathematical</w:t>
      </w:r>
      <w:r>
        <w:t xml:space="preserve"> finance to determine prices of convertible </w:t>
      </w:r>
      <w:r w:rsidR="004B45FA">
        <w:t>options</w:t>
      </w:r>
      <w:r>
        <w:t xml:space="preserve"> (here, </w:t>
      </w:r>
      <w:proofErr w:type="gramStart"/>
      <w:r>
        <w:rPr>
          <w:i/>
        </w:rPr>
        <w:t>С(</w:t>
      </w:r>
      <w:proofErr w:type="spellStart"/>
      <w:proofErr w:type="gramEnd"/>
      <w:r>
        <w:rPr>
          <w:i/>
        </w:rPr>
        <w:t>z,t</w:t>
      </w:r>
      <w:proofErr w:type="spellEnd"/>
      <w:r>
        <w:rPr>
          <w:i/>
        </w:rPr>
        <w:t>)</w:t>
      </w:r>
      <w:r>
        <w:t xml:space="preserve"> is the convertible </w:t>
      </w:r>
      <w:r w:rsidR="004B45FA">
        <w:t>option</w:t>
      </w:r>
      <w:r>
        <w:t xml:space="preserve"> price at the time </w:t>
      </w:r>
      <w:r>
        <w:rPr>
          <w:i/>
        </w:rPr>
        <w:t>t</w:t>
      </w:r>
      <w:r>
        <w:t xml:space="preserve">). See a detailed problem description and the difference scheme for its numerical solution in the </w:t>
      </w:r>
      <w:proofErr w:type="gramStart"/>
      <w:r w:rsidR="004B45FA">
        <w:t xml:space="preserve">practice </w:t>
      </w:r>
      <w:r>
        <w:t xml:space="preserve"> “</w:t>
      </w:r>
      <w:proofErr w:type="gramEnd"/>
      <w:r>
        <w:t>Solving Partial Differential Equations”.</w:t>
      </w:r>
    </w:p>
    <w:p w:rsidR="00FC63FB" w:rsidRDefault="007E654F">
      <w:r>
        <w:t xml:space="preserve">The test problem was solved using the Crank–Nicolson scheme, the partition number in the </w:t>
      </w:r>
      <w:r>
        <w:rPr>
          <w:i/>
        </w:rPr>
        <w:t>t</w:t>
      </w:r>
      <w:r>
        <w:t xml:space="preserve"> </w:t>
      </w:r>
      <w:proofErr w:type="gramStart"/>
      <w:r w:rsidR="004B45FA">
        <w:t xml:space="preserve">variable </w:t>
      </w:r>
      <w:r>
        <w:t xml:space="preserve"> was</w:t>
      </w:r>
      <w:proofErr w:type="gramEnd"/>
      <w:r>
        <w:t xml:space="preserve"> 100 while the partition number in the </w:t>
      </w:r>
      <w:r>
        <w:rPr>
          <w:i/>
        </w:rPr>
        <w:t>z</w:t>
      </w:r>
      <w:r>
        <w:t xml:space="preserve"> </w:t>
      </w:r>
      <w:r w:rsidR="004B45FA">
        <w:t>variable</w:t>
      </w:r>
      <w:r>
        <w:t xml:space="preserve"> ranged from 256 through 32</w:t>
      </w:r>
      <w:r w:rsidR="001B63B6">
        <w:t>,</w:t>
      </w:r>
      <w:r>
        <w:t xml:space="preserve">768. The resulting tridiagonal system was solved using the tridiagonal matrix algorithm and the parallel tridiagonal matrix algorithm. Experimental results showed that the use of the parallel tridiagonal matrix algorithm ensures </w:t>
      </w:r>
      <w:r w:rsidR="004B45FA">
        <w:t>speed</w:t>
      </w:r>
      <w:r>
        <w:t xml:space="preserve"> up to 1.85 times for 8 threads during problem solution. To solve the problem, no allowance was made for the specific character of tridiagonal systems as they have equal numbers on the diagonals. If this peculiarity is taken into account, it will result in a greater </w:t>
      </w:r>
      <w:r w:rsidR="004B45FA">
        <w:t>speed up</w:t>
      </w:r>
      <w:r>
        <w:t>.</w:t>
      </w:r>
    </w:p>
    <w:p w:rsidR="00FC63FB" w:rsidRDefault="007E654F">
      <w:pPr>
        <w:pStyle w:val="1"/>
        <w:rPr>
          <w:rStyle w:val="aa"/>
          <w:color w:val="000000"/>
          <w:szCs w:val="24"/>
        </w:rPr>
      </w:pPr>
      <w:r>
        <w:t xml:space="preserve">Recommendations for Students </w:t>
      </w:r>
    </w:p>
    <w:p w:rsidR="00FC63FB" w:rsidRDefault="007E654F">
      <w:r>
        <w:t>See [</w:t>
      </w:r>
      <w:r w:rsidR="00BA7A7F">
        <w:fldChar w:fldCharType="begin"/>
      </w:r>
      <w:r>
        <w:instrText xml:space="preserve"> REF _Ref404092150 \r \h </w:instrText>
      </w:r>
      <w:r w:rsidR="00BA7A7F">
        <w:fldChar w:fldCharType="separate"/>
      </w:r>
      <w:r>
        <w:t>2</w:t>
      </w:r>
      <w:r w:rsidR="00BA7A7F">
        <w:fldChar w:fldCharType="end"/>
      </w:r>
      <w:r>
        <w:t xml:space="preserve">, </w:t>
      </w:r>
      <w:r w:rsidR="00BA7A7F">
        <w:fldChar w:fldCharType="begin"/>
      </w:r>
      <w:r>
        <w:instrText xml:space="preserve"> REF _Ref404092153 \r \h </w:instrText>
      </w:r>
      <w:r w:rsidR="00BA7A7F">
        <w:fldChar w:fldCharType="separate"/>
      </w:r>
      <w:r>
        <w:t>3</w:t>
      </w:r>
      <w:r w:rsidR="00BA7A7F">
        <w:fldChar w:fldCharType="end"/>
      </w:r>
      <w:r>
        <w:t xml:space="preserve">, </w:t>
      </w:r>
      <w:r w:rsidR="00BA7A7F">
        <w:fldChar w:fldCharType="begin"/>
      </w:r>
      <w:r>
        <w:instrText xml:space="preserve"> REF _Ref404119674 \r \h </w:instrText>
      </w:r>
      <w:r w:rsidR="00BA7A7F">
        <w:fldChar w:fldCharType="separate"/>
      </w:r>
      <w:proofErr w:type="gramStart"/>
      <w:r>
        <w:t>4</w:t>
      </w:r>
      <w:proofErr w:type="gramEnd"/>
      <w:r w:rsidR="00BA7A7F">
        <w:fldChar w:fldCharType="end"/>
      </w:r>
      <w:r>
        <w:t xml:space="preserve">] for a detailed description of numerical methods of solving differential equations. </w:t>
      </w:r>
      <w:proofErr w:type="gramStart"/>
      <w:r>
        <w:t>See [</w:t>
      </w:r>
      <w:r w:rsidR="00BA7A7F">
        <w:fldChar w:fldCharType="begin"/>
      </w:r>
      <w:r>
        <w:instrText xml:space="preserve"> REF _Ref404119882 \r \h </w:instrText>
      </w:r>
      <w:r w:rsidR="00BA7A7F">
        <w:fldChar w:fldCharType="separate"/>
      </w:r>
      <w:r>
        <w:t>1</w:t>
      </w:r>
      <w:r w:rsidR="00BA7A7F">
        <w:fldChar w:fldCharType="end"/>
      </w:r>
      <w:r>
        <w:t>] for the methods of solving linear systems and the tridiagonal matrix algorithm in particular.</w:t>
      </w:r>
      <w:proofErr w:type="gramEnd"/>
    </w:p>
    <w:p w:rsidR="00FC63FB" w:rsidRDefault="007E654F">
      <w:pPr>
        <w:pStyle w:val="1"/>
      </w:pPr>
      <w:r>
        <w:t>References</w:t>
      </w:r>
    </w:p>
    <w:p w:rsidR="00277E4D" w:rsidRDefault="00E30E5A" w:rsidP="00277E4D">
      <w:pPr>
        <w:numPr>
          <w:ilvl w:val="0"/>
          <w:numId w:val="33"/>
        </w:numPr>
        <w:tabs>
          <w:tab w:val="left" w:pos="284"/>
        </w:tabs>
        <w:ind w:left="284" w:hanging="284"/>
        <w:rPr>
          <w:color w:val="000000"/>
          <w:szCs w:val="24"/>
        </w:rPr>
      </w:pPr>
      <w:bookmarkStart w:id="1" w:name="_Ref404119882"/>
      <w:bookmarkStart w:id="2" w:name="lit_Tihonov_Samarskii"/>
      <w:proofErr w:type="spellStart"/>
      <w:r w:rsidRPr="00125395">
        <w:rPr>
          <w:color w:val="000000"/>
          <w:szCs w:val="24"/>
        </w:rPr>
        <w:t>Golub</w:t>
      </w:r>
      <w:proofErr w:type="spellEnd"/>
      <w:r>
        <w:rPr>
          <w:color w:val="000000"/>
          <w:szCs w:val="24"/>
        </w:rPr>
        <w:t xml:space="preserve"> G.</w:t>
      </w:r>
      <w:r w:rsidRPr="00125395">
        <w:rPr>
          <w:color w:val="000000"/>
          <w:szCs w:val="24"/>
        </w:rPr>
        <w:t>H., Van Loan</w:t>
      </w:r>
      <w:r>
        <w:rPr>
          <w:color w:val="000000"/>
          <w:szCs w:val="24"/>
        </w:rPr>
        <w:t xml:space="preserve"> Ch. F</w:t>
      </w:r>
      <w:r w:rsidR="00277E4D" w:rsidRPr="00872402">
        <w:rPr>
          <w:color w:val="000000"/>
          <w:szCs w:val="24"/>
        </w:rPr>
        <w:t>. Matrix Computations. The</w:t>
      </w:r>
      <w:r w:rsidR="00277E4D">
        <w:rPr>
          <w:color w:val="000000"/>
          <w:szCs w:val="24"/>
        </w:rPr>
        <w:t xml:space="preserve"> John Hopkins University Press</w:t>
      </w:r>
      <w:r w:rsidR="00277E4D" w:rsidRPr="00872402">
        <w:rPr>
          <w:color w:val="000000"/>
          <w:szCs w:val="24"/>
        </w:rPr>
        <w:t>, 1996.</w:t>
      </w:r>
      <w:bookmarkEnd w:id="1"/>
    </w:p>
    <w:p w:rsidR="004B45FA" w:rsidRDefault="004B45FA" w:rsidP="004B45FA">
      <w:pPr>
        <w:numPr>
          <w:ilvl w:val="0"/>
          <w:numId w:val="33"/>
        </w:numPr>
        <w:tabs>
          <w:tab w:val="left" w:pos="284"/>
        </w:tabs>
        <w:ind w:left="284" w:hanging="284"/>
        <w:rPr>
          <w:szCs w:val="20"/>
        </w:rPr>
      </w:pPr>
      <w:r w:rsidRPr="008E7582">
        <w:rPr>
          <w:szCs w:val="20"/>
        </w:rPr>
        <w:t>Hoffman J.D.</w:t>
      </w:r>
      <w:r w:rsidRPr="004350F1">
        <w:t xml:space="preserve"> </w:t>
      </w:r>
      <w:r w:rsidRPr="008E7582">
        <w:rPr>
          <w:szCs w:val="20"/>
        </w:rPr>
        <w:t>Numerical Methods for Engineers and Scientists</w:t>
      </w:r>
      <w:r>
        <w:rPr>
          <w:szCs w:val="20"/>
        </w:rPr>
        <w:t xml:space="preserve">, 2nd Edition. New York: </w:t>
      </w:r>
      <w:r w:rsidRPr="004350F1">
        <w:rPr>
          <w:szCs w:val="20"/>
        </w:rPr>
        <w:t>CRC Press</w:t>
      </w:r>
      <w:r>
        <w:rPr>
          <w:szCs w:val="20"/>
        </w:rPr>
        <w:t>, 2001.</w:t>
      </w:r>
    </w:p>
    <w:p w:rsidR="004B45FA" w:rsidRPr="00AB0A7E" w:rsidRDefault="004B45FA" w:rsidP="00AB5CA4">
      <w:pPr>
        <w:numPr>
          <w:ilvl w:val="0"/>
          <w:numId w:val="33"/>
        </w:numPr>
        <w:tabs>
          <w:tab w:val="left" w:pos="284"/>
        </w:tabs>
        <w:ind w:left="284" w:hanging="284"/>
        <w:rPr>
          <w:color w:val="000000"/>
          <w:szCs w:val="24"/>
        </w:rPr>
      </w:pPr>
      <w:r>
        <w:rPr>
          <w:szCs w:val="20"/>
        </w:rPr>
        <w:t xml:space="preserve">Kincaid D.R., Cheney E.W. </w:t>
      </w:r>
      <w:r w:rsidRPr="00135407">
        <w:rPr>
          <w:szCs w:val="20"/>
        </w:rPr>
        <w:t>Numerical Analysis: Mathematics of Scientific Computing</w:t>
      </w:r>
      <w:r>
        <w:rPr>
          <w:szCs w:val="20"/>
        </w:rPr>
        <w:t xml:space="preserve">, </w:t>
      </w:r>
      <w:r w:rsidRPr="00135407">
        <w:rPr>
          <w:szCs w:val="20"/>
        </w:rPr>
        <w:t>3</w:t>
      </w:r>
      <w:r>
        <w:rPr>
          <w:szCs w:val="20"/>
        </w:rPr>
        <w:t>rd</w:t>
      </w:r>
      <w:r w:rsidRPr="00135407">
        <w:rPr>
          <w:szCs w:val="20"/>
        </w:rPr>
        <w:t xml:space="preserve"> </w:t>
      </w:r>
      <w:r>
        <w:rPr>
          <w:szCs w:val="20"/>
        </w:rPr>
        <w:t>E</w:t>
      </w:r>
      <w:r w:rsidRPr="00135407">
        <w:rPr>
          <w:szCs w:val="20"/>
        </w:rPr>
        <w:t>dition</w:t>
      </w:r>
      <w:r>
        <w:rPr>
          <w:szCs w:val="20"/>
        </w:rPr>
        <w:t xml:space="preserve">. Pacific Grove: </w:t>
      </w:r>
      <w:r w:rsidRPr="00135407">
        <w:rPr>
          <w:szCs w:val="20"/>
        </w:rPr>
        <w:t>Brooks Cole</w:t>
      </w:r>
      <w:r>
        <w:rPr>
          <w:szCs w:val="20"/>
        </w:rPr>
        <w:t>, 2001.</w:t>
      </w:r>
    </w:p>
    <w:bookmarkEnd w:id="2"/>
    <w:p w:rsidR="00FC63FB" w:rsidRDefault="007E654F">
      <w:pPr>
        <w:pStyle w:val="1"/>
      </w:pPr>
      <w:r>
        <w:t>Practice</w:t>
      </w:r>
    </w:p>
    <w:p w:rsidR="00FC63FB" w:rsidRDefault="007E654F">
      <w:pPr>
        <w:pStyle w:val="a"/>
        <w:numPr>
          <w:ilvl w:val="0"/>
          <w:numId w:val="45"/>
        </w:numPr>
        <w:tabs>
          <w:tab w:val="clear" w:pos="794"/>
        </w:tabs>
        <w:spacing w:before="0" w:after="120"/>
        <w:contextualSpacing w:val="0"/>
      </w:pPr>
      <w:r>
        <w:t xml:space="preserve">Implement the algorithm of solving the wave equation with Type 1 boundary conditions. Parallelize computations by layer and calculate the </w:t>
      </w:r>
      <w:r w:rsidR="00876BD3">
        <w:t>speed up</w:t>
      </w:r>
      <w:r>
        <w:t>.</w:t>
      </w:r>
    </w:p>
    <w:p w:rsidR="00FC63FB" w:rsidRDefault="007E654F">
      <w:pPr>
        <w:pStyle w:val="a"/>
        <w:numPr>
          <w:ilvl w:val="0"/>
          <w:numId w:val="45"/>
        </w:numPr>
        <w:tabs>
          <w:tab w:val="clear" w:pos="794"/>
        </w:tabs>
        <w:spacing w:before="0" w:after="120"/>
        <w:contextualSpacing w:val="0"/>
      </w:pPr>
      <w:r>
        <w:t xml:space="preserve">Use the algorithm to solve the heat equation with Type 1 boundary conditions using the difference scheme with the weight </w:t>
      </w:r>
      <w:r w:rsidRPr="00472C0C">
        <w:rPr>
          <w:rFonts w:ascii="Cambria Math" w:hAnsi="Cambria Math" w:hint="eastAsia"/>
          <w:iCs/>
        </w:rPr>
        <w:t>σ</w:t>
      </w:r>
      <w:r w:rsidR="00876BD3" w:rsidRPr="00472C0C">
        <w:rPr>
          <w:rFonts w:ascii="Cambria Math" w:hAnsi="Cambria Math"/>
          <w:iCs/>
        </w:rPr>
        <w:t xml:space="preserve"> </w:t>
      </w:r>
      <w:r w:rsidRPr="00876BD3">
        <w:rPr>
          <w:iCs/>
        </w:rPr>
        <w:t>=</w:t>
      </w:r>
      <w:r w:rsidRPr="00472C0C">
        <w:rPr>
          <w:rFonts w:ascii="Cambria Math" w:hAnsi="Cambria Math"/>
          <w:iCs/>
        </w:rPr>
        <w:t xml:space="preserve"> 0</w:t>
      </w:r>
      <w:r>
        <w:rPr>
          <w:rFonts w:ascii="Cambria Math" w:hAnsi="Cambria Math"/>
          <w:i/>
          <w:iCs/>
        </w:rPr>
        <w:t xml:space="preserve"> </w:t>
      </w:r>
      <w:r w:rsidRPr="00472C0C">
        <w:rPr>
          <w:iCs/>
        </w:rPr>
        <w:t xml:space="preserve">and </w:t>
      </w:r>
      <w:r>
        <w:rPr>
          <w:rFonts w:ascii="Cambria Math" w:hAnsi="Cambria Math"/>
          <w:iCs/>
        </w:rPr>
        <w:t>σ</w:t>
      </w:r>
      <w:r>
        <w:rPr>
          <w:iCs/>
        </w:rPr>
        <w:t xml:space="preserve"> = 1. Compare the computational error for the two weight values. Parallelize computations by layer and calculate the </w:t>
      </w:r>
      <w:r w:rsidR="00876BD3">
        <w:rPr>
          <w:iCs/>
        </w:rPr>
        <w:t>speed up</w:t>
      </w:r>
      <w:r>
        <w:rPr>
          <w:iCs/>
        </w:rPr>
        <w:t>.</w:t>
      </w:r>
    </w:p>
    <w:p w:rsidR="00FC63FB" w:rsidRDefault="007E654F">
      <w:pPr>
        <w:pStyle w:val="1"/>
      </w:pPr>
      <w:r>
        <w:t>Test</w:t>
      </w:r>
    </w:p>
    <w:p w:rsidR="00FC63FB" w:rsidRDefault="007E654F">
      <w:pPr>
        <w:pStyle w:val="af6"/>
        <w:numPr>
          <w:ilvl w:val="0"/>
          <w:numId w:val="44"/>
        </w:numPr>
        <w:rPr>
          <w:rFonts w:ascii="Times New Roman" w:hAnsi="Times New Roman" w:cs="Times New Roman"/>
          <w:sz w:val="24"/>
          <w:szCs w:val="24"/>
        </w:rPr>
      </w:pPr>
      <w:r>
        <w:rPr>
          <w:rFonts w:ascii="Times New Roman" w:hAnsi="Times New Roman" w:cs="Times New Roman"/>
          <w:sz w:val="24"/>
          <w:szCs w:val="24"/>
        </w:rPr>
        <w:t>What second-order differential equation problem specifies normal derivative values on the boundary?</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Dirichlet problem</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Neumann problem</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Robin problem</w:t>
      </w:r>
    </w:p>
    <w:p w:rsidR="00FC63FB" w:rsidRDefault="007E654F">
      <w:pPr>
        <w:pStyle w:val="af6"/>
        <w:numPr>
          <w:ilvl w:val="0"/>
          <w:numId w:val="44"/>
        </w:numPr>
        <w:rPr>
          <w:rFonts w:ascii="Times New Roman" w:hAnsi="Times New Roman" w:cs="Times New Roman"/>
          <w:sz w:val="24"/>
          <w:szCs w:val="24"/>
        </w:rPr>
      </w:pPr>
      <w:r>
        <w:rPr>
          <w:rFonts w:ascii="Times New Roman" w:hAnsi="Times New Roman" w:cs="Times New Roman"/>
          <w:sz w:val="24"/>
          <w:szCs w:val="24"/>
        </w:rPr>
        <w:t xml:space="preserve">What is the approximation order for the initial condition </w:t>
      </w:r>
      <w:r w:rsidRPr="00BA7A7F">
        <w:rPr>
          <w:iCs/>
          <w:position w:val="-24"/>
        </w:rPr>
        <w:object w:dxaOrig="1579" w:dyaOrig="620">
          <v:shape id="_x0000_i1038" type="#_x0000_t75" style="width:78pt;height:31.5pt" o:ole="">
            <v:imagedata r:id="rId13" o:title=""/>
          </v:shape>
          <o:OLEObject Type="Embed" ProgID="Equation.3" ShapeID="_x0000_i1038" DrawAspect="Content" ObjectID="_1484259143" r:id="rId35"/>
        </w:object>
      </w:r>
      <w:r>
        <w:rPr>
          <w:rFonts w:ascii="Times New Roman" w:hAnsi="Times New Roman" w:cs="Times New Roman"/>
          <w:sz w:val="24"/>
          <w:szCs w:val="24"/>
        </w:rPr>
        <w:t xml:space="preserve"> in case of the wave equation numerical solution using the difference scheme described in the lecture? </w:t>
      </w:r>
      <w:r w:rsidR="00765EEA">
        <w:rPr>
          <w:rFonts w:ascii="Times New Roman" w:hAnsi="Times New Roman" w:cs="Times New Roman"/>
          <w:sz w:val="24"/>
          <w:szCs w:val="24"/>
        </w:rPr>
        <w:t>S</w:t>
      </w:r>
      <w:r>
        <w:rPr>
          <w:rFonts w:ascii="Times New Roman" w:hAnsi="Times New Roman" w:cs="Times New Roman"/>
          <w:sz w:val="24"/>
          <w:szCs w:val="24"/>
        </w:rPr>
        <w:t>tep</w:t>
      </w:r>
      <w:r w:rsidR="00765EEA">
        <w:rPr>
          <w:rFonts w:ascii="Times New Roman" w:hAnsi="Times New Roman" w:cs="Times New Roman"/>
          <w:sz w:val="24"/>
          <w:szCs w:val="24"/>
        </w:rPr>
        <w:t xml:space="preserve"> </w:t>
      </w:r>
      <w:r>
        <w:rPr>
          <w:rFonts w:ascii="Times New Roman" w:eastAsia="Times New Roman" w:hAnsi="Times New Roman" w:cs="Times New Roman"/>
          <w:i/>
          <w:sz w:val="24"/>
          <w:szCs w:val="24"/>
          <w:lang w:eastAsia="ru-RU"/>
        </w:rPr>
        <w:t>h</w:t>
      </w:r>
      <w:r>
        <w:rPr>
          <w:rFonts w:ascii="Times New Roman" w:eastAsia="Times New Roman" w:hAnsi="Times New Roman" w:cs="Times New Roman"/>
          <w:sz w:val="24"/>
          <w:szCs w:val="24"/>
          <w:lang w:eastAsia="ru-RU"/>
        </w:rPr>
        <w:t xml:space="preserve"> in the </w:t>
      </w:r>
      <w:r>
        <w:rPr>
          <w:rFonts w:ascii="Times New Roman" w:eastAsia="Times New Roman" w:hAnsi="Times New Roman" w:cs="Times New Roman"/>
          <w:i/>
          <w:sz w:val="24"/>
          <w:szCs w:val="24"/>
          <w:lang w:eastAsia="ru-RU"/>
        </w:rPr>
        <w:t>x</w:t>
      </w:r>
      <w:r>
        <w:rPr>
          <w:rFonts w:ascii="Times New Roman" w:eastAsia="Times New Roman" w:hAnsi="Times New Roman" w:cs="Times New Roman"/>
          <w:sz w:val="24"/>
          <w:szCs w:val="24"/>
          <w:lang w:eastAsia="ru-RU"/>
        </w:rPr>
        <w:t xml:space="preserve"> </w:t>
      </w:r>
      <w:r w:rsidR="00765EEA">
        <w:rPr>
          <w:rFonts w:ascii="Times New Roman" w:eastAsia="Times New Roman" w:hAnsi="Times New Roman" w:cs="Times New Roman"/>
          <w:sz w:val="24"/>
          <w:szCs w:val="24"/>
          <w:lang w:eastAsia="ru-RU"/>
        </w:rPr>
        <w:t>variable</w:t>
      </w:r>
      <w:r>
        <w:rPr>
          <w:rFonts w:ascii="Times New Roman" w:eastAsia="Times New Roman" w:hAnsi="Times New Roman" w:cs="Times New Roman"/>
          <w:sz w:val="24"/>
          <w:szCs w:val="24"/>
          <w:lang w:eastAsia="ru-RU"/>
        </w:rPr>
        <w:t xml:space="preserve"> and step </w:t>
      </w:r>
      <w:r>
        <w:rPr>
          <w:rFonts w:ascii="Cambria Math" w:eastAsia="Times New Roman" w:hAnsi="Cambria Math" w:cs="Times New Roman"/>
          <w:i/>
          <w:sz w:val="24"/>
          <w:szCs w:val="24"/>
          <w:lang w:eastAsia="ru-RU"/>
        </w:rPr>
        <w:t>τ</w:t>
      </w:r>
      <w:r>
        <w:rPr>
          <w:rFonts w:ascii="Times New Roman" w:eastAsia="Times New Roman" w:hAnsi="Times New Roman" w:cs="Times New Roman"/>
          <w:sz w:val="24"/>
          <w:szCs w:val="24"/>
          <w:lang w:eastAsia="ru-RU"/>
        </w:rPr>
        <w:t xml:space="preserve"> in the </w:t>
      </w:r>
      <w:r>
        <w:rPr>
          <w:rFonts w:ascii="Times New Roman" w:eastAsia="Times New Roman" w:hAnsi="Times New Roman" w:cs="Times New Roman"/>
          <w:i/>
          <w:sz w:val="24"/>
          <w:szCs w:val="24"/>
          <w:lang w:eastAsia="ru-RU"/>
        </w:rPr>
        <w:t>t</w:t>
      </w:r>
      <w:r>
        <w:rPr>
          <w:rFonts w:ascii="Times New Roman" w:eastAsia="Times New Roman" w:hAnsi="Times New Roman" w:cs="Times New Roman"/>
          <w:sz w:val="24"/>
          <w:szCs w:val="24"/>
          <w:lang w:eastAsia="ru-RU"/>
        </w:rPr>
        <w:t xml:space="preserve"> </w:t>
      </w:r>
      <w:r w:rsidR="00765EEA">
        <w:rPr>
          <w:rFonts w:ascii="Times New Roman" w:eastAsia="Times New Roman" w:hAnsi="Times New Roman" w:cs="Times New Roman"/>
          <w:sz w:val="24"/>
          <w:szCs w:val="24"/>
          <w:lang w:eastAsia="ru-RU"/>
        </w:rPr>
        <w:t>variable</w:t>
      </w:r>
      <w:r>
        <w:rPr>
          <w:rFonts w:ascii="Times New Roman" w:eastAsia="Times New Roman" w:hAnsi="Times New Roman" w:cs="Times New Roman"/>
          <w:sz w:val="24"/>
          <w:szCs w:val="24"/>
          <w:lang w:eastAsia="ru-RU"/>
        </w:rPr>
        <w:t>.</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First in the </w:t>
      </w:r>
      <w:r>
        <w:rPr>
          <w:rFonts w:ascii="Cambria Math" w:eastAsia="Times New Roman" w:hAnsi="Cambria Math" w:cs="Times New Roman"/>
          <w:i/>
          <w:sz w:val="24"/>
          <w:szCs w:val="24"/>
          <w:lang w:eastAsia="ru-RU"/>
        </w:rPr>
        <w:t xml:space="preserve">τ </w:t>
      </w:r>
      <w:proofErr w:type="spellStart"/>
      <w:r w:rsidR="00765EEA">
        <w:rPr>
          <w:rFonts w:ascii="Times New Roman" w:eastAsia="Times New Roman" w:hAnsi="Times New Roman" w:cs="Times New Roman"/>
          <w:sz w:val="24"/>
          <w:szCs w:val="24"/>
          <w:lang w:eastAsia="ru-RU"/>
        </w:rPr>
        <w:t>variable</w:t>
      </w:r>
      <w:r>
        <w:rPr>
          <w:rFonts w:ascii="Times New Roman" w:hAnsi="Times New Roman" w:cs="Times New Roman"/>
          <w:sz w:val="24"/>
          <w:szCs w:val="24"/>
        </w:rPr>
        <w:t>and</w:t>
      </w:r>
      <w:proofErr w:type="spellEnd"/>
      <w:r>
        <w:rPr>
          <w:rFonts w:ascii="Times New Roman" w:hAnsi="Times New Roman" w:cs="Times New Roman"/>
          <w:sz w:val="24"/>
          <w:szCs w:val="24"/>
        </w:rPr>
        <w:t xml:space="preserve"> second in the </w:t>
      </w:r>
      <w:r>
        <w:rPr>
          <w:rFonts w:ascii="Times New Roman" w:hAnsi="Times New Roman" w:cs="Times New Roman"/>
          <w:i/>
          <w:sz w:val="24"/>
          <w:szCs w:val="24"/>
        </w:rPr>
        <w:t xml:space="preserve">h </w:t>
      </w:r>
      <w:r w:rsidR="00765EEA">
        <w:rPr>
          <w:rFonts w:ascii="Times New Roman" w:eastAsia="Times New Roman" w:hAnsi="Times New Roman" w:cs="Times New Roman"/>
          <w:sz w:val="24"/>
          <w:szCs w:val="24"/>
          <w:lang w:eastAsia="ru-RU"/>
        </w:rPr>
        <w:t>variable</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Second in the </w:t>
      </w:r>
      <w:r>
        <w:rPr>
          <w:rFonts w:ascii="Cambria Math" w:eastAsia="Times New Roman" w:hAnsi="Cambria Math" w:cs="Times New Roman"/>
          <w:i/>
          <w:sz w:val="24"/>
          <w:szCs w:val="24"/>
          <w:lang w:eastAsia="ru-RU"/>
        </w:rPr>
        <w:t xml:space="preserve">τ </w:t>
      </w:r>
      <w:r w:rsidR="00765EEA">
        <w:rPr>
          <w:rFonts w:ascii="Times New Roman" w:eastAsia="Times New Roman" w:hAnsi="Times New Roman" w:cs="Times New Roman"/>
          <w:sz w:val="24"/>
          <w:szCs w:val="24"/>
          <w:lang w:eastAsia="ru-RU"/>
        </w:rPr>
        <w:t>variable</w:t>
      </w:r>
      <w:r>
        <w:rPr>
          <w:rFonts w:ascii="Times New Roman" w:hAnsi="Times New Roman" w:cs="Times New Roman"/>
          <w:sz w:val="24"/>
          <w:szCs w:val="24"/>
        </w:rPr>
        <w:t xml:space="preserve"> and first in the </w:t>
      </w:r>
      <w:r>
        <w:rPr>
          <w:rFonts w:ascii="Times New Roman" w:hAnsi="Times New Roman" w:cs="Times New Roman"/>
          <w:i/>
          <w:sz w:val="24"/>
          <w:szCs w:val="24"/>
        </w:rPr>
        <w:t xml:space="preserve">h </w:t>
      </w:r>
      <w:r w:rsidR="00765EEA">
        <w:rPr>
          <w:rFonts w:ascii="Times New Roman" w:eastAsia="Times New Roman" w:hAnsi="Times New Roman" w:cs="Times New Roman"/>
          <w:sz w:val="24"/>
          <w:szCs w:val="24"/>
          <w:lang w:eastAsia="ru-RU"/>
        </w:rPr>
        <w:t>variable</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 Second in the </w:t>
      </w:r>
      <w:r>
        <w:rPr>
          <w:rFonts w:ascii="Cambria Math" w:eastAsia="Times New Roman" w:hAnsi="Cambria Math" w:cs="Times New Roman"/>
          <w:i/>
          <w:sz w:val="24"/>
          <w:szCs w:val="24"/>
          <w:lang w:eastAsia="ru-RU"/>
        </w:rPr>
        <w:t xml:space="preserve">τ </w:t>
      </w:r>
      <w:r>
        <w:rPr>
          <w:rFonts w:ascii="Times New Roman" w:hAnsi="Times New Roman" w:cs="Times New Roman"/>
          <w:sz w:val="24"/>
          <w:szCs w:val="24"/>
        </w:rPr>
        <w:t xml:space="preserve">and </w:t>
      </w:r>
      <w:r>
        <w:rPr>
          <w:rFonts w:ascii="Times New Roman" w:hAnsi="Times New Roman" w:cs="Times New Roman"/>
          <w:i/>
          <w:sz w:val="24"/>
          <w:szCs w:val="24"/>
        </w:rPr>
        <w:t xml:space="preserve">h </w:t>
      </w:r>
      <w:r w:rsidR="00765EEA">
        <w:rPr>
          <w:rFonts w:ascii="Times New Roman" w:eastAsia="Times New Roman" w:hAnsi="Times New Roman" w:cs="Times New Roman"/>
          <w:sz w:val="24"/>
          <w:szCs w:val="24"/>
          <w:lang w:eastAsia="ru-RU"/>
        </w:rPr>
        <w:t>variable</w:t>
      </w:r>
    </w:p>
    <w:p w:rsidR="00FC63FB" w:rsidRDefault="007E654F">
      <w:pPr>
        <w:pStyle w:val="af6"/>
        <w:numPr>
          <w:ilvl w:val="0"/>
          <w:numId w:val="44"/>
        </w:numPr>
        <w:rPr>
          <w:rFonts w:ascii="Times New Roman" w:hAnsi="Times New Roman" w:cs="Times New Roman"/>
          <w:sz w:val="24"/>
          <w:szCs w:val="24"/>
        </w:rPr>
      </w:pPr>
      <w:r>
        <w:rPr>
          <w:rFonts w:ascii="Times New Roman" w:hAnsi="Times New Roman" w:cs="Times New Roman"/>
          <w:sz w:val="24"/>
          <w:szCs w:val="24"/>
        </w:rPr>
        <w:t>What is the necessary and sufficient stability condition of the explicit difference scheme for numerical solution of the wave equation discussed above?</w:t>
      </w:r>
    </w:p>
    <w:p w:rsidR="00FC63FB" w:rsidRDefault="007E654F">
      <w:pPr>
        <w:pStyle w:val="af6"/>
        <w:numPr>
          <w:ilvl w:val="1"/>
          <w:numId w:val="44"/>
        </w:numPr>
        <w:rPr>
          <w:rFonts w:ascii="Times New Roman" w:hAnsi="Times New Roman" w:cs="Times New Roman"/>
          <w:sz w:val="24"/>
          <w:szCs w:val="24"/>
        </w:rPr>
      </w:pPr>
      <w:r>
        <w:rPr>
          <w:rFonts w:ascii="Cambria Math" w:hAnsi="Cambria Math" w:cs="Times New Roman"/>
          <w:i/>
          <w:iCs/>
          <w:sz w:val="24"/>
          <w:szCs w:val="24"/>
        </w:rPr>
        <w:t>α</w:t>
      </w:r>
      <w:r>
        <w:rPr>
          <w:rFonts w:ascii="Times New Roman" w:hAnsi="Times New Roman" w:cs="Times New Roman"/>
          <w:i/>
          <w:iCs/>
          <w:sz w:val="24"/>
          <w:szCs w:val="24"/>
        </w:rPr>
        <w:t>h &gt;</w:t>
      </w:r>
      <w:r>
        <w:rPr>
          <w:rFonts w:ascii="Cambria Math" w:hAnsi="Cambria Math" w:cs="Times New Roman"/>
          <w:i/>
          <w:iCs/>
          <w:sz w:val="24"/>
          <w:szCs w:val="24"/>
        </w:rPr>
        <w:t>τ</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 </w:t>
      </w:r>
      <w:r>
        <w:rPr>
          <w:rFonts w:ascii="Cambria Math" w:hAnsi="Cambria Math" w:cs="Times New Roman"/>
          <w:i/>
          <w:iCs/>
          <w:sz w:val="24"/>
          <w:szCs w:val="24"/>
        </w:rPr>
        <w:t xml:space="preserve">ατ </w:t>
      </w:r>
      <w:r>
        <w:rPr>
          <w:rFonts w:ascii="Times New Roman" w:hAnsi="Times New Roman" w:cs="Times New Roman"/>
          <w:i/>
          <w:iCs/>
          <w:sz w:val="24"/>
          <w:szCs w:val="24"/>
        </w:rPr>
        <w:t>&lt; h</w:t>
      </w:r>
    </w:p>
    <w:p w:rsidR="00FC63FB" w:rsidRDefault="007E654F">
      <w:pPr>
        <w:pStyle w:val="af6"/>
        <w:numPr>
          <w:ilvl w:val="1"/>
          <w:numId w:val="44"/>
        </w:numPr>
        <w:rPr>
          <w:rFonts w:ascii="Times New Roman" w:hAnsi="Times New Roman" w:cs="Times New Roman"/>
          <w:sz w:val="24"/>
          <w:szCs w:val="24"/>
        </w:rPr>
      </w:pPr>
      <w:r>
        <w:rPr>
          <w:rFonts w:ascii="Cambria Math" w:hAnsi="Cambria Math" w:cs="Times New Roman"/>
          <w:i/>
          <w:iCs/>
          <w:sz w:val="24"/>
          <w:szCs w:val="24"/>
        </w:rPr>
        <w:t xml:space="preserve">ατ </w:t>
      </w:r>
      <w:r>
        <w:rPr>
          <w:rFonts w:ascii="Times New Roman" w:hAnsi="Times New Roman" w:cs="Times New Roman"/>
          <w:i/>
          <w:iCs/>
          <w:sz w:val="24"/>
          <w:szCs w:val="24"/>
        </w:rPr>
        <w:t>&gt; h</w:t>
      </w:r>
    </w:p>
    <w:p w:rsidR="00FC63FB" w:rsidRDefault="007E654F">
      <w:pPr>
        <w:pStyle w:val="af6"/>
        <w:numPr>
          <w:ilvl w:val="0"/>
          <w:numId w:val="44"/>
        </w:numPr>
        <w:rPr>
          <w:rFonts w:ascii="Times New Roman" w:hAnsi="Times New Roman" w:cs="Times New Roman"/>
          <w:sz w:val="24"/>
          <w:szCs w:val="24"/>
        </w:rPr>
      </w:pPr>
      <w:r>
        <w:rPr>
          <w:rFonts w:ascii="Times New Roman" w:hAnsi="Times New Roman" w:cs="Times New Roman"/>
          <w:sz w:val="24"/>
          <w:szCs w:val="24"/>
        </w:rPr>
        <w:t>How can one parallelize the wave equation solution using the described explicit difference scheme?</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 </w:t>
      </w:r>
      <w:r w:rsidR="00A564EA">
        <w:rPr>
          <w:rFonts w:ascii="Times New Roman" w:hAnsi="Times New Roman" w:cs="Times New Roman"/>
          <w:sz w:val="24"/>
          <w:szCs w:val="24"/>
        </w:rPr>
        <w:t xml:space="preserve">Perform </w:t>
      </w:r>
      <w:r>
        <w:rPr>
          <w:rFonts w:ascii="Times New Roman" w:hAnsi="Times New Roman" w:cs="Times New Roman"/>
          <w:sz w:val="24"/>
          <w:szCs w:val="24"/>
        </w:rPr>
        <w:t>parallel computations in the points of the same grid layer</w:t>
      </w:r>
    </w:p>
    <w:p w:rsidR="00FC63FB" w:rsidRDefault="00A564EA">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Perform </w:t>
      </w:r>
      <w:r w:rsidR="007E654F">
        <w:rPr>
          <w:rFonts w:ascii="Times New Roman" w:hAnsi="Times New Roman" w:cs="Times New Roman"/>
          <w:sz w:val="24"/>
          <w:szCs w:val="24"/>
        </w:rPr>
        <w:t>parallel computations in the points of adjacent grid layers</w:t>
      </w:r>
    </w:p>
    <w:p w:rsidR="00FC63FB" w:rsidRDefault="00A564EA">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Perform </w:t>
      </w:r>
      <w:r w:rsidR="007E654F">
        <w:rPr>
          <w:rFonts w:ascii="Times New Roman" w:hAnsi="Times New Roman" w:cs="Times New Roman"/>
          <w:sz w:val="24"/>
          <w:szCs w:val="24"/>
        </w:rPr>
        <w:t xml:space="preserve">wave-scheme based computations starting from lower partition indices in the </w:t>
      </w:r>
      <w:r w:rsidR="007E654F">
        <w:rPr>
          <w:rFonts w:ascii="Times New Roman" w:hAnsi="Times New Roman" w:cs="Times New Roman"/>
          <w:i/>
          <w:sz w:val="24"/>
          <w:szCs w:val="24"/>
        </w:rPr>
        <w:t>t</w:t>
      </w:r>
      <w:r w:rsidR="007E654F">
        <w:rPr>
          <w:rFonts w:ascii="Times New Roman" w:hAnsi="Times New Roman" w:cs="Times New Roman"/>
          <w:sz w:val="24"/>
          <w:szCs w:val="24"/>
        </w:rPr>
        <w:t xml:space="preserve"> and </w:t>
      </w:r>
      <w:r w:rsidR="007E654F">
        <w:rPr>
          <w:rFonts w:ascii="Times New Roman" w:hAnsi="Times New Roman" w:cs="Times New Roman"/>
          <w:i/>
          <w:sz w:val="24"/>
          <w:szCs w:val="24"/>
        </w:rPr>
        <w:t>x</w:t>
      </w:r>
      <w:r>
        <w:rPr>
          <w:rFonts w:ascii="Times New Roman" w:hAnsi="Times New Roman" w:cs="Times New Roman"/>
          <w:i/>
          <w:sz w:val="24"/>
          <w:szCs w:val="24"/>
        </w:rPr>
        <w:t xml:space="preserve"> </w:t>
      </w:r>
      <w:r w:rsidRPr="00472C0C">
        <w:rPr>
          <w:rFonts w:ascii="Times New Roman" w:hAnsi="Times New Roman" w:cs="Times New Roman"/>
          <w:sz w:val="24"/>
          <w:szCs w:val="24"/>
        </w:rPr>
        <w:t>variables</w:t>
      </w:r>
    </w:p>
    <w:p w:rsidR="00FC63FB" w:rsidRDefault="007E654F">
      <w:pPr>
        <w:pStyle w:val="af6"/>
        <w:numPr>
          <w:ilvl w:val="0"/>
          <w:numId w:val="44"/>
        </w:numPr>
        <w:rPr>
          <w:rFonts w:ascii="Times New Roman" w:hAnsi="Times New Roman" w:cs="Times New Roman"/>
          <w:sz w:val="24"/>
          <w:szCs w:val="24"/>
        </w:rPr>
      </w:pPr>
      <w:r>
        <w:rPr>
          <w:rFonts w:ascii="Times New Roman" w:hAnsi="Times New Roman" w:cs="Times New Roman"/>
          <w:sz w:val="24"/>
          <w:szCs w:val="24"/>
        </w:rPr>
        <w:t>What is the reason for low scalability of the proposed parallel version of solving the wave equation?</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Synchronizations between the threads</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Data race</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+Low computation load </w:t>
      </w:r>
      <w:r w:rsidR="003D5CF1">
        <w:rPr>
          <w:rFonts w:ascii="Times New Roman" w:hAnsi="Times New Roman" w:cs="Times New Roman"/>
          <w:sz w:val="24"/>
          <w:szCs w:val="24"/>
        </w:rPr>
        <w:t>of threads</w:t>
      </w:r>
    </w:p>
    <w:p w:rsidR="00FC63FB" w:rsidRDefault="007E654F">
      <w:pPr>
        <w:pStyle w:val="af6"/>
        <w:numPr>
          <w:ilvl w:val="0"/>
          <w:numId w:val="44"/>
        </w:numPr>
        <w:rPr>
          <w:rFonts w:ascii="Times New Roman" w:hAnsi="Times New Roman" w:cs="Times New Roman"/>
          <w:sz w:val="24"/>
          <w:szCs w:val="24"/>
        </w:rPr>
      </w:pPr>
      <w:r>
        <w:rPr>
          <w:rFonts w:ascii="Times New Roman" w:hAnsi="Times New Roman" w:cs="Times New Roman"/>
          <w:sz w:val="24"/>
          <w:szCs w:val="24"/>
        </w:rPr>
        <w:t xml:space="preserve">What is the necessary and </w:t>
      </w:r>
      <w:r w:rsidR="00472C0C">
        <w:rPr>
          <w:rFonts w:ascii="Times New Roman" w:hAnsi="Times New Roman" w:cs="Times New Roman"/>
          <w:sz w:val="24"/>
          <w:szCs w:val="24"/>
        </w:rPr>
        <w:t xml:space="preserve">sufficient condition </w:t>
      </w:r>
      <w:r w:rsidR="00472C0C">
        <w:rPr>
          <w:rFonts w:ascii="Times New Roman" w:hAnsi="Times New Roman" w:cs="Times New Roman"/>
          <w:sz w:val="24"/>
          <w:szCs w:val="24"/>
        </w:rPr>
        <w:t xml:space="preserve">of </w:t>
      </w:r>
      <w:r>
        <w:rPr>
          <w:rFonts w:ascii="Times New Roman" w:hAnsi="Times New Roman" w:cs="Times New Roman"/>
          <w:sz w:val="24"/>
          <w:szCs w:val="24"/>
        </w:rPr>
        <w:t xml:space="preserve">computational </w:t>
      </w:r>
      <w:r w:rsidR="00472C0C">
        <w:rPr>
          <w:rFonts w:ascii="Times New Roman" w:hAnsi="Times New Roman" w:cs="Times New Roman"/>
          <w:sz w:val="24"/>
          <w:szCs w:val="24"/>
        </w:rPr>
        <w:t xml:space="preserve">stability </w:t>
      </w:r>
      <w:r>
        <w:rPr>
          <w:rFonts w:ascii="Times New Roman" w:hAnsi="Times New Roman" w:cs="Times New Roman"/>
          <w:sz w:val="24"/>
          <w:szCs w:val="24"/>
        </w:rPr>
        <w:t>of the explicit difference scheme for solution of a heat equation whose weight is 0?</w:t>
      </w:r>
      <w:bookmarkStart w:id="3" w:name="_GoBack"/>
      <w:bookmarkEnd w:id="3"/>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 </w:t>
      </w:r>
      <w:r>
        <w:rPr>
          <w:rFonts w:ascii="Cambria Math" w:hAnsi="Cambria Math" w:cs="Times New Roman"/>
          <w:i/>
          <w:iCs/>
          <w:sz w:val="24"/>
          <w:szCs w:val="24"/>
        </w:rPr>
        <w:t xml:space="preserve">τ </w:t>
      </w:r>
      <w:r>
        <w:rPr>
          <w:rFonts w:ascii="Symbol" w:hAnsi="Symbol" w:cs="Times New Roman"/>
          <w:iCs/>
          <w:sz w:val="24"/>
          <w:szCs w:val="24"/>
        </w:rPr>
        <w:t></w:t>
      </w:r>
      <w:r>
        <w:rPr>
          <w:rFonts w:ascii="Times New Roman" w:hAnsi="Times New Roman" w:cs="Times New Roman"/>
          <w:i/>
          <w:iCs/>
          <w:sz w:val="24"/>
          <w:szCs w:val="24"/>
        </w:rPr>
        <w:t>h</w:t>
      </w:r>
      <w:r>
        <w:rPr>
          <w:rFonts w:ascii="Times New Roman" w:hAnsi="Times New Roman" w:cs="Times New Roman"/>
          <w:iCs/>
          <w:sz w:val="24"/>
          <w:szCs w:val="24"/>
          <w:vertAlign w:val="superscript"/>
        </w:rPr>
        <w:t>2</w:t>
      </w:r>
      <w:r>
        <w:rPr>
          <w:rFonts w:ascii="Times New Roman" w:hAnsi="Times New Roman" w:cs="Times New Roman"/>
          <w:iCs/>
          <w:sz w:val="24"/>
          <w:szCs w:val="24"/>
        </w:rPr>
        <w:t>/2</w:t>
      </w:r>
    </w:p>
    <w:p w:rsidR="00FC63FB" w:rsidRDefault="007E654F">
      <w:pPr>
        <w:pStyle w:val="af6"/>
        <w:numPr>
          <w:ilvl w:val="1"/>
          <w:numId w:val="44"/>
        </w:numPr>
        <w:rPr>
          <w:rFonts w:ascii="Times New Roman" w:hAnsi="Times New Roman" w:cs="Times New Roman"/>
          <w:sz w:val="24"/>
          <w:szCs w:val="24"/>
        </w:rPr>
      </w:pPr>
      <w:r>
        <w:rPr>
          <w:rFonts w:ascii="Cambria Math" w:hAnsi="Cambria Math" w:cs="Times New Roman"/>
          <w:i/>
          <w:iCs/>
          <w:sz w:val="24"/>
          <w:szCs w:val="24"/>
        </w:rPr>
        <w:t xml:space="preserve">τ </w:t>
      </w:r>
      <w:r>
        <w:rPr>
          <w:rFonts w:ascii="Times New Roman" w:hAnsi="Times New Roman" w:cs="Times New Roman"/>
          <w:iCs/>
          <w:sz w:val="24"/>
          <w:szCs w:val="24"/>
        </w:rPr>
        <w:t>&lt;</w:t>
      </w:r>
      <w:r>
        <w:rPr>
          <w:rFonts w:ascii="Times New Roman" w:hAnsi="Times New Roman" w:cs="Times New Roman"/>
          <w:i/>
          <w:iCs/>
          <w:sz w:val="24"/>
          <w:szCs w:val="24"/>
        </w:rPr>
        <w:t>h</w:t>
      </w:r>
      <w:r>
        <w:rPr>
          <w:rFonts w:ascii="Times New Roman" w:hAnsi="Times New Roman" w:cs="Times New Roman"/>
          <w:iCs/>
          <w:sz w:val="24"/>
          <w:szCs w:val="24"/>
          <w:vertAlign w:val="superscript"/>
        </w:rPr>
        <w:t>2</w:t>
      </w:r>
      <w:r>
        <w:rPr>
          <w:rFonts w:ascii="Times New Roman" w:hAnsi="Times New Roman" w:cs="Times New Roman"/>
          <w:iCs/>
          <w:sz w:val="24"/>
          <w:szCs w:val="24"/>
        </w:rPr>
        <w:t>/2</w:t>
      </w:r>
    </w:p>
    <w:p w:rsidR="00FC63FB" w:rsidRDefault="007E654F">
      <w:pPr>
        <w:pStyle w:val="af6"/>
        <w:numPr>
          <w:ilvl w:val="1"/>
          <w:numId w:val="44"/>
        </w:numPr>
        <w:rPr>
          <w:rFonts w:ascii="Times New Roman" w:hAnsi="Times New Roman" w:cs="Times New Roman"/>
          <w:sz w:val="24"/>
          <w:szCs w:val="24"/>
        </w:rPr>
      </w:pPr>
      <w:r>
        <w:rPr>
          <w:rFonts w:ascii="Cambria Math" w:hAnsi="Cambria Math" w:cs="Times New Roman"/>
          <w:i/>
          <w:iCs/>
          <w:sz w:val="24"/>
          <w:szCs w:val="24"/>
        </w:rPr>
        <w:t xml:space="preserve">τ </w:t>
      </w:r>
      <w:r>
        <w:rPr>
          <w:rFonts w:ascii="Symbol" w:hAnsi="Symbol" w:cs="Times New Roman"/>
          <w:iCs/>
          <w:sz w:val="24"/>
          <w:szCs w:val="24"/>
        </w:rPr>
        <w:t></w:t>
      </w:r>
      <w:r>
        <w:rPr>
          <w:rFonts w:ascii="Times New Roman" w:hAnsi="Times New Roman" w:cs="Times New Roman"/>
          <w:i/>
          <w:iCs/>
          <w:sz w:val="24"/>
          <w:szCs w:val="24"/>
        </w:rPr>
        <w:t>h</w:t>
      </w:r>
      <w:r>
        <w:rPr>
          <w:rFonts w:ascii="Times New Roman" w:hAnsi="Times New Roman" w:cs="Times New Roman"/>
          <w:iCs/>
          <w:sz w:val="24"/>
          <w:szCs w:val="24"/>
        </w:rPr>
        <w:t>/2</w:t>
      </w:r>
    </w:p>
    <w:p w:rsidR="00FC63FB" w:rsidRDefault="007E654F">
      <w:pPr>
        <w:pStyle w:val="af6"/>
        <w:numPr>
          <w:ilvl w:val="0"/>
          <w:numId w:val="44"/>
        </w:numPr>
        <w:rPr>
          <w:rFonts w:ascii="Times New Roman" w:hAnsi="Times New Roman" w:cs="Times New Roman"/>
          <w:sz w:val="24"/>
          <w:szCs w:val="24"/>
        </w:rPr>
      </w:pPr>
      <w:r>
        <w:rPr>
          <w:rFonts w:ascii="Times New Roman" w:hAnsi="Times New Roman" w:cs="Times New Roman"/>
          <w:sz w:val="24"/>
          <w:szCs w:val="24"/>
        </w:rPr>
        <w:t xml:space="preserve">What is the approximation error of the implicit difference scheme for solution of a </w:t>
      </w:r>
      <w:proofErr w:type="gramStart"/>
      <w:r>
        <w:rPr>
          <w:rFonts w:ascii="Times New Roman" w:hAnsi="Times New Roman" w:cs="Times New Roman"/>
          <w:sz w:val="24"/>
          <w:szCs w:val="24"/>
        </w:rPr>
        <w:t>heat  equation</w:t>
      </w:r>
      <w:proofErr w:type="gramEnd"/>
      <w:r>
        <w:rPr>
          <w:rFonts w:ascii="Times New Roman" w:hAnsi="Times New Roman" w:cs="Times New Roman"/>
          <w:sz w:val="24"/>
          <w:szCs w:val="24"/>
        </w:rPr>
        <w:t xml:space="preserve"> whose weight is 1?</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i/>
          <w:iCs/>
          <w:sz w:val="24"/>
          <w:szCs w:val="24"/>
        </w:rPr>
        <w:t>O</w:t>
      </w:r>
      <w:r>
        <w:rPr>
          <w:rFonts w:ascii="Times New Roman" w:hAnsi="Times New Roman" w:cs="Times New Roman"/>
          <w:iCs/>
          <w:sz w:val="24"/>
          <w:szCs w:val="24"/>
        </w:rPr>
        <w:t>(</w:t>
      </w:r>
      <w:r>
        <w:rPr>
          <w:rFonts w:ascii="Cambria Math" w:hAnsi="Cambria Math" w:cs="Times New Roman"/>
          <w:i/>
          <w:iCs/>
          <w:sz w:val="24"/>
          <w:szCs w:val="24"/>
        </w:rPr>
        <w:t>τ</w:t>
      </w:r>
      <w:r>
        <w:rPr>
          <w:rFonts w:ascii="Times New Roman" w:hAnsi="Times New Roman" w:cs="Times New Roman"/>
          <w:i/>
          <w:iCs/>
          <w:sz w:val="24"/>
          <w:szCs w:val="24"/>
          <w:vertAlign w:val="superscript"/>
        </w:rPr>
        <w:t>2</w:t>
      </w:r>
      <w:r>
        <w:rPr>
          <w:rFonts w:ascii="Times New Roman" w:hAnsi="Times New Roman" w:cs="Times New Roman"/>
          <w:iCs/>
          <w:sz w:val="24"/>
          <w:szCs w:val="24"/>
        </w:rPr>
        <w:t>+</w:t>
      </w:r>
      <w:r>
        <w:rPr>
          <w:rFonts w:ascii="Times New Roman" w:hAnsi="Times New Roman" w:cs="Times New Roman"/>
          <w:i/>
          <w:iCs/>
          <w:sz w:val="24"/>
          <w:szCs w:val="24"/>
        </w:rPr>
        <w:t>h</w:t>
      </w:r>
      <w:r>
        <w:rPr>
          <w:rFonts w:ascii="Times New Roman" w:hAnsi="Times New Roman" w:cs="Times New Roman"/>
          <w:iCs/>
          <w:sz w:val="24"/>
          <w:szCs w:val="24"/>
          <w:vertAlign w:val="superscript"/>
        </w:rPr>
        <w:t>2</w:t>
      </w:r>
      <w:r>
        <w:rPr>
          <w:rFonts w:ascii="Times New Roman" w:hAnsi="Times New Roman" w:cs="Times New Roman"/>
          <w:iCs/>
          <w:sz w:val="24"/>
          <w:szCs w:val="24"/>
        </w:rPr>
        <w:t>)</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iCs/>
          <w:sz w:val="24"/>
          <w:szCs w:val="24"/>
        </w:rPr>
        <w:t xml:space="preserve">+ </w:t>
      </w:r>
      <w:r>
        <w:rPr>
          <w:rFonts w:ascii="Times New Roman" w:hAnsi="Times New Roman" w:cs="Times New Roman"/>
          <w:i/>
          <w:iCs/>
          <w:sz w:val="24"/>
          <w:szCs w:val="24"/>
        </w:rPr>
        <w:t>O</w:t>
      </w:r>
      <w:r>
        <w:rPr>
          <w:rFonts w:ascii="Times New Roman" w:hAnsi="Times New Roman" w:cs="Times New Roman"/>
          <w:iCs/>
          <w:sz w:val="24"/>
          <w:szCs w:val="24"/>
        </w:rPr>
        <w:t>(</w:t>
      </w:r>
      <w:r>
        <w:rPr>
          <w:rFonts w:ascii="Cambria Math" w:hAnsi="Cambria Math" w:cs="Times New Roman"/>
          <w:i/>
          <w:iCs/>
          <w:sz w:val="24"/>
          <w:szCs w:val="24"/>
        </w:rPr>
        <w:t>τ</w:t>
      </w:r>
      <w:r>
        <w:rPr>
          <w:rFonts w:ascii="Times New Roman" w:hAnsi="Times New Roman" w:cs="Times New Roman"/>
          <w:iCs/>
          <w:sz w:val="24"/>
          <w:szCs w:val="24"/>
        </w:rPr>
        <w:t>+</w:t>
      </w:r>
      <w:r>
        <w:rPr>
          <w:rFonts w:ascii="Times New Roman" w:hAnsi="Times New Roman" w:cs="Times New Roman"/>
          <w:i/>
          <w:iCs/>
          <w:sz w:val="24"/>
          <w:szCs w:val="24"/>
        </w:rPr>
        <w:t>h</w:t>
      </w:r>
      <w:r>
        <w:rPr>
          <w:rFonts w:ascii="Times New Roman" w:hAnsi="Times New Roman" w:cs="Times New Roman"/>
          <w:iCs/>
          <w:sz w:val="24"/>
          <w:szCs w:val="24"/>
          <w:vertAlign w:val="superscript"/>
        </w:rPr>
        <w:t>2</w:t>
      </w:r>
      <w:r>
        <w:rPr>
          <w:rFonts w:ascii="Times New Roman" w:hAnsi="Times New Roman" w:cs="Times New Roman"/>
          <w:iCs/>
          <w:sz w:val="24"/>
          <w:szCs w:val="24"/>
        </w:rPr>
        <w:t>)</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i/>
          <w:iCs/>
          <w:sz w:val="24"/>
          <w:szCs w:val="24"/>
        </w:rPr>
        <w:t>O</w:t>
      </w:r>
      <w:r>
        <w:rPr>
          <w:rFonts w:ascii="Times New Roman" w:hAnsi="Times New Roman" w:cs="Times New Roman"/>
          <w:iCs/>
          <w:sz w:val="24"/>
          <w:szCs w:val="24"/>
        </w:rPr>
        <w:t>(</w:t>
      </w:r>
      <w:r>
        <w:rPr>
          <w:rFonts w:ascii="Cambria Math" w:hAnsi="Cambria Math" w:cs="Times New Roman"/>
          <w:i/>
          <w:iCs/>
          <w:sz w:val="24"/>
          <w:szCs w:val="24"/>
        </w:rPr>
        <w:t>τ</w:t>
      </w:r>
      <w:r>
        <w:rPr>
          <w:rFonts w:ascii="Times New Roman" w:hAnsi="Times New Roman" w:cs="Times New Roman"/>
          <w:i/>
          <w:iCs/>
          <w:sz w:val="24"/>
          <w:szCs w:val="24"/>
          <w:vertAlign w:val="superscript"/>
        </w:rPr>
        <w:t>2</w:t>
      </w:r>
      <w:r>
        <w:rPr>
          <w:rFonts w:ascii="Times New Roman" w:hAnsi="Times New Roman" w:cs="Times New Roman"/>
          <w:iCs/>
          <w:sz w:val="24"/>
          <w:szCs w:val="24"/>
        </w:rPr>
        <w:t>+</w:t>
      </w:r>
      <w:r>
        <w:rPr>
          <w:rFonts w:ascii="Times New Roman" w:hAnsi="Times New Roman" w:cs="Times New Roman"/>
          <w:i/>
          <w:iCs/>
          <w:sz w:val="24"/>
          <w:szCs w:val="24"/>
        </w:rPr>
        <w:t>h</w:t>
      </w:r>
      <w:r>
        <w:rPr>
          <w:rFonts w:ascii="Times New Roman" w:hAnsi="Times New Roman" w:cs="Times New Roman"/>
          <w:iCs/>
          <w:sz w:val="24"/>
          <w:szCs w:val="24"/>
        </w:rPr>
        <w:t>)</w:t>
      </w:r>
    </w:p>
    <w:p w:rsidR="00FC63FB" w:rsidRDefault="007E654F">
      <w:pPr>
        <w:pStyle w:val="af6"/>
        <w:numPr>
          <w:ilvl w:val="0"/>
          <w:numId w:val="44"/>
        </w:numPr>
        <w:rPr>
          <w:rFonts w:ascii="Times New Roman" w:hAnsi="Times New Roman" w:cs="Times New Roman"/>
          <w:sz w:val="24"/>
          <w:szCs w:val="24"/>
        </w:rPr>
      </w:pPr>
      <w:r>
        <w:rPr>
          <w:rFonts w:ascii="Times New Roman" w:hAnsi="Times New Roman" w:cs="Times New Roman"/>
          <w:sz w:val="24"/>
          <w:szCs w:val="24"/>
        </w:rPr>
        <w:t xml:space="preserve">What is the advantage of the implicit difference scheme whose weight is 1 compared to the explicit difference scheme whose weight is 0 for numerical solution of the </w:t>
      </w:r>
      <w:proofErr w:type="gramStart"/>
      <w:r>
        <w:rPr>
          <w:rFonts w:ascii="Times New Roman" w:hAnsi="Times New Roman" w:cs="Times New Roman"/>
          <w:sz w:val="24"/>
          <w:szCs w:val="24"/>
        </w:rPr>
        <w:t>heat  equation</w:t>
      </w:r>
      <w:proofErr w:type="gramEnd"/>
      <w:r>
        <w:rPr>
          <w:rFonts w:ascii="Times New Roman" w:hAnsi="Times New Roman" w:cs="Times New Roman"/>
          <w:sz w:val="24"/>
          <w:szCs w:val="24"/>
        </w:rPr>
        <w:t>?</w:t>
      </w:r>
    </w:p>
    <w:p w:rsidR="00FC63FB" w:rsidRDefault="00E66127">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It h</w:t>
      </w:r>
      <w:r w:rsidR="007E654F">
        <w:rPr>
          <w:rFonts w:ascii="Times New Roman" w:hAnsi="Times New Roman" w:cs="Times New Roman"/>
          <w:sz w:val="24"/>
          <w:szCs w:val="24"/>
        </w:rPr>
        <w:t>as a higher solution approximation order for the interior grid points</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+Its computational stability does not depend on the partition number in the </w:t>
      </w:r>
      <w:r>
        <w:rPr>
          <w:rFonts w:ascii="Times New Roman" w:hAnsi="Times New Roman" w:cs="Times New Roman"/>
          <w:i/>
          <w:sz w:val="24"/>
          <w:szCs w:val="24"/>
        </w:rPr>
        <w:t>t</w:t>
      </w:r>
      <w:r>
        <w:rPr>
          <w:rFonts w:ascii="Times New Roman" w:hAnsi="Times New Roman" w:cs="Times New Roman"/>
          <w:sz w:val="24"/>
          <w:szCs w:val="24"/>
        </w:rPr>
        <w:t xml:space="preserve"> and </w:t>
      </w:r>
      <w:r>
        <w:rPr>
          <w:rFonts w:ascii="Times New Roman" w:hAnsi="Times New Roman" w:cs="Times New Roman"/>
          <w:i/>
          <w:sz w:val="24"/>
          <w:szCs w:val="24"/>
        </w:rPr>
        <w:t>x</w:t>
      </w:r>
      <w:r w:rsidRPr="00472C0C">
        <w:rPr>
          <w:rFonts w:ascii="Times New Roman" w:hAnsi="Times New Roman" w:cs="Times New Roman"/>
          <w:sz w:val="24"/>
          <w:szCs w:val="24"/>
        </w:rPr>
        <w:t xml:space="preserve"> </w:t>
      </w:r>
      <w:r w:rsidR="00E66127" w:rsidRPr="00472C0C">
        <w:rPr>
          <w:rFonts w:ascii="Times New Roman" w:hAnsi="Times New Roman" w:cs="Times New Roman"/>
          <w:sz w:val="24"/>
          <w:szCs w:val="24"/>
        </w:rPr>
        <w:t>variables</w:t>
      </w:r>
    </w:p>
    <w:p w:rsidR="00FC63FB" w:rsidRDefault="00E66127">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It h</w:t>
      </w:r>
      <w:r w:rsidR="007E654F">
        <w:rPr>
          <w:rFonts w:ascii="Times New Roman" w:hAnsi="Times New Roman" w:cs="Times New Roman"/>
          <w:sz w:val="24"/>
          <w:szCs w:val="24"/>
        </w:rPr>
        <w:t xml:space="preserve">as a higher solution approximation order for the interior grid points; its computational stability does not depend on the partition number in the </w:t>
      </w:r>
      <w:r w:rsidR="007E654F">
        <w:rPr>
          <w:rFonts w:ascii="Times New Roman" w:hAnsi="Times New Roman" w:cs="Times New Roman"/>
          <w:i/>
          <w:sz w:val="24"/>
          <w:szCs w:val="24"/>
        </w:rPr>
        <w:t>t</w:t>
      </w:r>
      <w:r w:rsidR="007E654F">
        <w:rPr>
          <w:rFonts w:ascii="Times New Roman" w:hAnsi="Times New Roman" w:cs="Times New Roman"/>
          <w:sz w:val="24"/>
          <w:szCs w:val="24"/>
        </w:rPr>
        <w:t xml:space="preserve"> and </w:t>
      </w:r>
      <w:r w:rsidR="007E654F">
        <w:rPr>
          <w:rFonts w:ascii="Times New Roman" w:hAnsi="Times New Roman" w:cs="Times New Roman"/>
          <w:i/>
          <w:sz w:val="24"/>
          <w:szCs w:val="24"/>
        </w:rPr>
        <w:t>x</w:t>
      </w:r>
      <w:r>
        <w:rPr>
          <w:rFonts w:ascii="Times New Roman" w:hAnsi="Times New Roman" w:cs="Times New Roman"/>
          <w:i/>
          <w:sz w:val="24"/>
          <w:szCs w:val="24"/>
        </w:rPr>
        <w:t xml:space="preserve"> </w:t>
      </w:r>
      <w:r w:rsidRPr="008E7582">
        <w:rPr>
          <w:rFonts w:ascii="Times New Roman" w:hAnsi="Times New Roman" w:cs="Times New Roman"/>
          <w:sz w:val="24"/>
          <w:szCs w:val="24"/>
        </w:rPr>
        <w:t>variables</w:t>
      </w:r>
    </w:p>
    <w:p w:rsidR="00FC63FB" w:rsidRDefault="007E654F">
      <w:pPr>
        <w:pStyle w:val="af6"/>
        <w:numPr>
          <w:ilvl w:val="0"/>
          <w:numId w:val="44"/>
        </w:numPr>
        <w:rPr>
          <w:rFonts w:ascii="Times New Roman" w:hAnsi="Times New Roman" w:cs="Times New Roman"/>
          <w:sz w:val="24"/>
          <w:szCs w:val="24"/>
        </w:rPr>
      </w:pPr>
      <w:r>
        <w:rPr>
          <w:rFonts w:ascii="Times New Roman" w:hAnsi="Times New Roman" w:cs="Times New Roman"/>
          <w:sz w:val="24"/>
          <w:szCs w:val="24"/>
        </w:rPr>
        <w:t>What is the approximation error of the implicit difference scheme for solution of a heat equation whose weight is 1/2?</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iCs/>
          <w:sz w:val="24"/>
          <w:szCs w:val="24"/>
        </w:rPr>
        <w:t xml:space="preserve">+ </w:t>
      </w:r>
      <w:proofErr w:type="gramStart"/>
      <w:r>
        <w:rPr>
          <w:rFonts w:ascii="Times New Roman" w:hAnsi="Times New Roman" w:cs="Times New Roman"/>
          <w:i/>
          <w:iCs/>
          <w:sz w:val="24"/>
          <w:szCs w:val="24"/>
        </w:rPr>
        <w:t>O</w:t>
      </w:r>
      <w:r>
        <w:rPr>
          <w:rFonts w:ascii="Times New Roman" w:hAnsi="Times New Roman" w:cs="Times New Roman"/>
          <w:iCs/>
          <w:sz w:val="24"/>
          <w:szCs w:val="24"/>
        </w:rPr>
        <w:t>(</w:t>
      </w:r>
      <w:proofErr w:type="gramEnd"/>
      <w:r>
        <w:rPr>
          <w:rFonts w:ascii="Cambria Math" w:hAnsi="Cambria Math" w:cs="Times New Roman"/>
          <w:i/>
          <w:iCs/>
          <w:sz w:val="24"/>
          <w:szCs w:val="24"/>
        </w:rPr>
        <w:t>τ</w:t>
      </w:r>
      <w:r>
        <w:rPr>
          <w:rFonts w:ascii="Times New Roman" w:hAnsi="Times New Roman" w:cs="Times New Roman"/>
          <w:i/>
          <w:iCs/>
          <w:sz w:val="24"/>
          <w:szCs w:val="24"/>
          <w:vertAlign w:val="superscript"/>
        </w:rPr>
        <w:t>2</w:t>
      </w:r>
      <w:r>
        <w:rPr>
          <w:rFonts w:ascii="Times New Roman" w:hAnsi="Times New Roman" w:cs="Times New Roman"/>
          <w:iCs/>
          <w:sz w:val="24"/>
          <w:szCs w:val="24"/>
        </w:rPr>
        <w:t>+</w:t>
      </w:r>
      <w:r>
        <w:rPr>
          <w:rFonts w:ascii="Times New Roman" w:hAnsi="Times New Roman" w:cs="Times New Roman"/>
          <w:i/>
          <w:iCs/>
          <w:sz w:val="24"/>
          <w:szCs w:val="24"/>
        </w:rPr>
        <w:t>h</w:t>
      </w:r>
      <w:r>
        <w:rPr>
          <w:rFonts w:ascii="Times New Roman" w:hAnsi="Times New Roman" w:cs="Times New Roman"/>
          <w:iCs/>
          <w:sz w:val="24"/>
          <w:szCs w:val="24"/>
          <w:vertAlign w:val="superscript"/>
        </w:rPr>
        <w:t>2</w:t>
      </w:r>
      <w:r>
        <w:rPr>
          <w:rFonts w:ascii="Times New Roman" w:hAnsi="Times New Roman" w:cs="Times New Roman"/>
          <w:iCs/>
          <w:sz w:val="24"/>
          <w:szCs w:val="24"/>
        </w:rPr>
        <w:t>).</w:t>
      </w:r>
    </w:p>
    <w:p w:rsidR="00FC63FB" w:rsidRDefault="007E654F">
      <w:pPr>
        <w:pStyle w:val="af6"/>
        <w:numPr>
          <w:ilvl w:val="1"/>
          <w:numId w:val="44"/>
        </w:numPr>
        <w:rPr>
          <w:rFonts w:ascii="Times New Roman" w:hAnsi="Times New Roman" w:cs="Times New Roman"/>
          <w:sz w:val="24"/>
          <w:szCs w:val="24"/>
        </w:rPr>
      </w:pPr>
      <w:proofErr w:type="gramStart"/>
      <w:r>
        <w:rPr>
          <w:rFonts w:ascii="Times New Roman" w:hAnsi="Times New Roman" w:cs="Times New Roman"/>
          <w:i/>
          <w:iCs/>
          <w:sz w:val="24"/>
          <w:szCs w:val="24"/>
        </w:rPr>
        <w:t>O</w:t>
      </w:r>
      <w:r>
        <w:rPr>
          <w:rFonts w:ascii="Times New Roman" w:hAnsi="Times New Roman" w:cs="Times New Roman"/>
          <w:iCs/>
          <w:sz w:val="24"/>
          <w:szCs w:val="24"/>
        </w:rPr>
        <w:t>(</w:t>
      </w:r>
      <w:proofErr w:type="gramEnd"/>
      <w:r>
        <w:rPr>
          <w:rFonts w:ascii="Cambria Math" w:hAnsi="Cambria Math" w:cs="Times New Roman"/>
          <w:i/>
          <w:iCs/>
          <w:sz w:val="24"/>
          <w:szCs w:val="24"/>
        </w:rPr>
        <w:t>τ</w:t>
      </w:r>
      <w:r>
        <w:rPr>
          <w:rFonts w:ascii="Times New Roman" w:hAnsi="Times New Roman" w:cs="Times New Roman"/>
          <w:iCs/>
          <w:sz w:val="24"/>
          <w:szCs w:val="24"/>
        </w:rPr>
        <w:t>+</w:t>
      </w:r>
      <w:r>
        <w:rPr>
          <w:rFonts w:ascii="Times New Roman" w:hAnsi="Times New Roman" w:cs="Times New Roman"/>
          <w:i/>
          <w:iCs/>
          <w:sz w:val="24"/>
          <w:szCs w:val="24"/>
        </w:rPr>
        <w:t>h</w:t>
      </w:r>
      <w:r>
        <w:rPr>
          <w:rFonts w:ascii="Times New Roman" w:hAnsi="Times New Roman" w:cs="Times New Roman"/>
          <w:iCs/>
          <w:sz w:val="24"/>
          <w:szCs w:val="24"/>
          <w:vertAlign w:val="superscript"/>
        </w:rPr>
        <w:t>2</w:t>
      </w:r>
      <w:r>
        <w:rPr>
          <w:rFonts w:ascii="Times New Roman" w:hAnsi="Times New Roman" w:cs="Times New Roman"/>
          <w:iCs/>
          <w:sz w:val="24"/>
          <w:szCs w:val="24"/>
        </w:rPr>
        <w:t>).</w:t>
      </w:r>
    </w:p>
    <w:p w:rsidR="00FC63FB" w:rsidRDefault="007E654F">
      <w:pPr>
        <w:pStyle w:val="af6"/>
        <w:numPr>
          <w:ilvl w:val="1"/>
          <w:numId w:val="44"/>
        </w:numPr>
        <w:rPr>
          <w:rFonts w:ascii="Times New Roman" w:hAnsi="Times New Roman" w:cs="Times New Roman"/>
          <w:sz w:val="24"/>
          <w:szCs w:val="24"/>
        </w:rPr>
      </w:pPr>
      <w:proofErr w:type="gramStart"/>
      <w:r>
        <w:rPr>
          <w:rFonts w:ascii="Times New Roman" w:hAnsi="Times New Roman" w:cs="Times New Roman"/>
          <w:i/>
          <w:iCs/>
          <w:sz w:val="24"/>
          <w:szCs w:val="24"/>
        </w:rPr>
        <w:t>O</w:t>
      </w:r>
      <w:r>
        <w:rPr>
          <w:rFonts w:ascii="Times New Roman" w:hAnsi="Times New Roman" w:cs="Times New Roman"/>
          <w:iCs/>
          <w:sz w:val="24"/>
          <w:szCs w:val="24"/>
        </w:rPr>
        <w:t>(</w:t>
      </w:r>
      <w:proofErr w:type="gramEnd"/>
      <w:r>
        <w:rPr>
          <w:rFonts w:ascii="Cambria Math" w:hAnsi="Cambria Math" w:cs="Times New Roman"/>
          <w:i/>
          <w:iCs/>
          <w:sz w:val="24"/>
          <w:szCs w:val="24"/>
        </w:rPr>
        <w:t>τ</w:t>
      </w:r>
      <w:r>
        <w:rPr>
          <w:rFonts w:ascii="Times New Roman" w:hAnsi="Times New Roman" w:cs="Times New Roman"/>
          <w:i/>
          <w:iCs/>
          <w:sz w:val="24"/>
          <w:szCs w:val="24"/>
          <w:vertAlign w:val="superscript"/>
        </w:rPr>
        <w:t>2</w:t>
      </w:r>
      <w:r>
        <w:rPr>
          <w:rFonts w:ascii="Times New Roman" w:hAnsi="Times New Roman" w:cs="Times New Roman"/>
          <w:iCs/>
          <w:sz w:val="24"/>
          <w:szCs w:val="24"/>
        </w:rPr>
        <w:t>+</w:t>
      </w:r>
      <w:r>
        <w:rPr>
          <w:rFonts w:ascii="Times New Roman" w:hAnsi="Times New Roman" w:cs="Times New Roman"/>
          <w:i/>
          <w:iCs/>
          <w:sz w:val="24"/>
          <w:szCs w:val="24"/>
        </w:rPr>
        <w:t>h</w:t>
      </w:r>
      <w:r>
        <w:rPr>
          <w:rFonts w:ascii="Times New Roman" w:hAnsi="Times New Roman" w:cs="Times New Roman"/>
          <w:iCs/>
          <w:sz w:val="24"/>
          <w:szCs w:val="24"/>
        </w:rPr>
        <w:t>).</w:t>
      </w:r>
    </w:p>
    <w:p w:rsidR="00FC63FB" w:rsidRDefault="007E654F">
      <w:pPr>
        <w:pStyle w:val="af6"/>
        <w:numPr>
          <w:ilvl w:val="0"/>
          <w:numId w:val="44"/>
        </w:numPr>
        <w:rPr>
          <w:rFonts w:ascii="Times New Roman" w:hAnsi="Times New Roman" w:cs="Times New Roman"/>
          <w:sz w:val="24"/>
          <w:szCs w:val="24"/>
        </w:rPr>
      </w:pPr>
      <w:r>
        <w:rPr>
          <w:rFonts w:ascii="Times New Roman" w:hAnsi="Times New Roman" w:cs="Times New Roman"/>
          <w:sz w:val="24"/>
          <w:szCs w:val="24"/>
        </w:rPr>
        <w:t>How can one parallelize the heat equation solution if the Crank-Nicolson scheme is used?</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Use the grid computation wavefront starting from higher partition indices in the </w:t>
      </w:r>
      <w:r>
        <w:rPr>
          <w:rFonts w:ascii="Times New Roman" w:hAnsi="Times New Roman" w:cs="Times New Roman"/>
          <w:i/>
          <w:sz w:val="24"/>
          <w:szCs w:val="24"/>
        </w:rPr>
        <w:t>t</w:t>
      </w:r>
      <w:r>
        <w:rPr>
          <w:rFonts w:ascii="Times New Roman" w:hAnsi="Times New Roman" w:cs="Times New Roman"/>
          <w:sz w:val="24"/>
          <w:szCs w:val="24"/>
        </w:rPr>
        <w:t xml:space="preserve"> and </w:t>
      </w:r>
      <w:r>
        <w:rPr>
          <w:rFonts w:ascii="Times New Roman" w:hAnsi="Times New Roman" w:cs="Times New Roman"/>
          <w:i/>
          <w:sz w:val="24"/>
          <w:szCs w:val="24"/>
        </w:rPr>
        <w:t xml:space="preserve">x </w:t>
      </w:r>
      <w:r w:rsidR="00B378C3" w:rsidRPr="008E7582">
        <w:rPr>
          <w:rFonts w:ascii="Times New Roman" w:hAnsi="Times New Roman" w:cs="Times New Roman"/>
          <w:sz w:val="24"/>
          <w:szCs w:val="24"/>
        </w:rPr>
        <w:t>variables</w:t>
      </w:r>
      <w:r w:rsidR="00B378C3">
        <w:rPr>
          <w:rFonts w:ascii="Times New Roman" w:hAnsi="Times New Roman" w:cs="Times New Roman"/>
          <w:i/>
          <w:sz w:val="24"/>
          <w:szCs w:val="24"/>
        </w:rPr>
        <w:t xml:space="preserve"> </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xml:space="preserve">Use the grid computation wavefront starting from lower partition indices in the </w:t>
      </w:r>
      <w:r>
        <w:rPr>
          <w:rFonts w:ascii="Times New Roman" w:hAnsi="Times New Roman" w:cs="Times New Roman"/>
          <w:i/>
          <w:sz w:val="24"/>
          <w:szCs w:val="24"/>
        </w:rPr>
        <w:t>t</w:t>
      </w:r>
      <w:r>
        <w:rPr>
          <w:rFonts w:ascii="Times New Roman" w:hAnsi="Times New Roman" w:cs="Times New Roman"/>
          <w:sz w:val="24"/>
          <w:szCs w:val="24"/>
        </w:rPr>
        <w:t xml:space="preserve"> and </w:t>
      </w:r>
      <w:r>
        <w:rPr>
          <w:rFonts w:ascii="Times New Roman" w:hAnsi="Times New Roman" w:cs="Times New Roman"/>
          <w:i/>
          <w:sz w:val="24"/>
          <w:szCs w:val="24"/>
        </w:rPr>
        <w:t xml:space="preserve">x </w:t>
      </w:r>
      <w:r w:rsidR="00B378C3" w:rsidRPr="008E7582">
        <w:rPr>
          <w:rFonts w:ascii="Times New Roman" w:hAnsi="Times New Roman" w:cs="Times New Roman"/>
          <w:sz w:val="24"/>
          <w:szCs w:val="24"/>
        </w:rPr>
        <w:t>variables</w:t>
      </w:r>
      <w:r w:rsidR="00B378C3" w:rsidDel="00B378C3">
        <w:rPr>
          <w:rFonts w:ascii="Times New Roman" w:hAnsi="Times New Roman" w:cs="Times New Roman"/>
          <w:i/>
          <w:sz w:val="24"/>
          <w:szCs w:val="24"/>
        </w:rPr>
        <w:t xml:space="preserve"> </w:t>
      </w:r>
    </w:p>
    <w:p w:rsidR="00FC63FB" w:rsidRDefault="007E654F">
      <w:pPr>
        <w:pStyle w:val="af6"/>
        <w:numPr>
          <w:ilvl w:val="1"/>
          <w:numId w:val="44"/>
        </w:numPr>
        <w:rPr>
          <w:rFonts w:ascii="Times New Roman" w:hAnsi="Times New Roman" w:cs="Times New Roman"/>
          <w:sz w:val="24"/>
          <w:szCs w:val="24"/>
        </w:rPr>
      </w:pPr>
      <w:r>
        <w:rPr>
          <w:rFonts w:ascii="Times New Roman" w:hAnsi="Times New Roman" w:cs="Times New Roman"/>
          <w:sz w:val="24"/>
          <w:szCs w:val="24"/>
        </w:rPr>
        <w:t>+ Use the parallel tridiagonal matrix algorithm</w:t>
      </w:r>
    </w:p>
    <w:p w:rsidR="00FC63FB" w:rsidRDefault="00FC63FB">
      <w:pPr>
        <w:rPr>
          <w:szCs w:val="24"/>
        </w:rPr>
      </w:pPr>
    </w:p>
    <w:sectPr w:rsidR="00FC63FB" w:rsidSect="00BA7A7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54F" w:rsidRDefault="007E654F" w:rsidP="00F85E6E">
      <w:pPr>
        <w:spacing w:after="0"/>
      </w:pPr>
      <w:r>
        <w:separator/>
      </w:r>
    </w:p>
  </w:endnote>
  <w:endnote w:type="continuationSeparator" w:id="0">
    <w:p w:rsidR="007E654F" w:rsidRDefault="007E654F"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54F" w:rsidRDefault="007E654F" w:rsidP="00F85E6E">
      <w:pPr>
        <w:spacing w:after="0"/>
      </w:pPr>
      <w:r>
        <w:separator/>
      </w:r>
    </w:p>
  </w:footnote>
  <w:footnote w:type="continuationSeparator" w:id="0">
    <w:p w:rsidR="007E654F" w:rsidRDefault="007E654F"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680402"/>
    <w:lvl w:ilvl="0">
      <w:start w:val="1"/>
      <w:numFmt w:val="decimal"/>
      <w:lvlText w:val="%1."/>
      <w:lvlJc w:val="left"/>
      <w:pPr>
        <w:tabs>
          <w:tab w:val="num" w:pos="1492"/>
        </w:tabs>
        <w:ind w:left="1492" w:hanging="360"/>
      </w:pPr>
    </w:lvl>
  </w:abstractNum>
  <w:abstractNum w:abstractNumId="1">
    <w:nsid w:val="FFFFFF7D"/>
    <w:multiLevelType w:val="singleLevel"/>
    <w:tmpl w:val="07EC5CAC"/>
    <w:lvl w:ilvl="0">
      <w:start w:val="1"/>
      <w:numFmt w:val="decimal"/>
      <w:lvlText w:val="%1."/>
      <w:lvlJc w:val="left"/>
      <w:pPr>
        <w:tabs>
          <w:tab w:val="num" w:pos="1209"/>
        </w:tabs>
        <w:ind w:left="1209" w:hanging="360"/>
      </w:pPr>
    </w:lvl>
  </w:abstractNum>
  <w:abstractNum w:abstractNumId="2">
    <w:nsid w:val="FFFFFF7E"/>
    <w:multiLevelType w:val="singleLevel"/>
    <w:tmpl w:val="9322EEC4"/>
    <w:lvl w:ilvl="0">
      <w:start w:val="1"/>
      <w:numFmt w:val="decimal"/>
      <w:lvlText w:val="%1."/>
      <w:lvlJc w:val="left"/>
      <w:pPr>
        <w:tabs>
          <w:tab w:val="num" w:pos="926"/>
        </w:tabs>
        <w:ind w:left="926" w:hanging="360"/>
      </w:pPr>
    </w:lvl>
  </w:abstractNum>
  <w:abstractNum w:abstractNumId="3">
    <w:nsid w:val="FFFFFF7F"/>
    <w:multiLevelType w:val="singleLevel"/>
    <w:tmpl w:val="5F12D16C"/>
    <w:lvl w:ilvl="0">
      <w:start w:val="1"/>
      <w:numFmt w:val="decimal"/>
      <w:lvlText w:val="%1."/>
      <w:lvlJc w:val="left"/>
      <w:pPr>
        <w:tabs>
          <w:tab w:val="num" w:pos="643"/>
        </w:tabs>
        <w:ind w:left="643" w:hanging="360"/>
      </w:pPr>
    </w:lvl>
  </w:abstractNum>
  <w:abstractNum w:abstractNumId="4">
    <w:nsid w:val="FFFFFF80"/>
    <w:multiLevelType w:val="singleLevel"/>
    <w:tmpl w:val="8190EE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8869E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6810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A4CC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9">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10">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11">
    <w:nsid w:val="07807C0A"/>
    <w:multiLevelType w:val="hybridMultilevel"/>
    <w:tmpl w:val="A14C6E04"/>
    <w:lvl w:ilvl="0" w:tplc="17300ABA">
      <w:start w:val="1"/>
      <w:numFmt w:val="decimal"/>
      <w:lvlText w:val="%1."/>
      <w:lvlJc w:val="left"/>
      <w:pPr>
        <w:tabs>
          <w:tab w:val="num" w:pos="1080"/>
        </w:tabs>
        <w:ind w:left="1080" w:hanging="360"/>
      </w:pPr>
      <w:rPr>
        <w:rFonts w:hint="default"/>
      </w:rPr>
    </w:lvl>
    <w:lvl w:ilvl="1" w:tplc="EE0A9A70" w:tentative="1">
      <w:start w:val="1"/>
      <w:numFmt w:val="lowerLetter"/>
      <w:lvlText w:val="%2."/>
      <w:lvlJc w:val="left"/>
      <w:pPr>
        <w:tabs>
          <w:tab w:val="num" w:pos="1440"/>
        </w:tabs>
        <w:ind w:left="1440" w:hanging="360"/>
      </w:pPr>
    </w:lvl>
    <w:lvl w:ilvl="2" w:tplc="2DDCCAF6" w:tentative="1">
      <w:start w:val="1"/>
      <w:numFmt w:val="lowerRoman"/>
      <w:lvlText w:val="%3."/>
      <w:lvlJc w:val="right"/>
      <w:pPr>
        <w:tabs>
          <w:tab w:val="num" w:pos="2160"/>
        </w:tabs>
        <w:ind w:left="2160" w:hanging="180"/>
      </w:pPr>
    </w:lvl>
    <w:lvl w:ilvl="3" w:tplc="E6F002A2" w:tentative="1">
      <w:start w:val="1"/>
      <w:numFmt w:val="decimal"/>
      <w:lvlText w:val="%4."/>
      <w:lvlJc w:val="left"/>
      <w:pPr>
        <w:tabs>
          <w:tab w:val="num" w:pos="2880"/>
        </w:tabs>
        <w:ind w:left="2880" w:hanging="360"/>
      </w:pPr>
    </w:lvl>
    <w:lvl w:ilvl="4" w:tplc="7C24FECC" w:tentative="1">
      <w:start w:val="1"/>
      <w:numFmt w:val="lowerLetter"/>
      <w:lvlText w:val="%5."/>
      <w:lvlJc w:val="left"/>
      <w:pPr>
        <w:tabs>
          <w:tab w:val="num" w:pos="3600"/>
        </w:tabs>
        <w:ind w:left="3600" w:hanging="360"/>
      </w:pPr>
    </w:lvl>
    <w:lvl w:ilvl="5" w:tplc="6C5C91FE" w:tentative="1">
      <w:start w:val="1"/>
      <w:numFmt w:val="lowerRoman"/>
      <w:lvlText w:val="%6."/>
      <w:lvlJc w:val="right"/>
      <w:pPr>
        <w:tabs>
          <w:tab w:val="num" w:pos="4320"/>
        </w:tabs>
        <w:ind w:left="4320" w:hanging="180"/>
      </w:pPr>
    </w:lvl>
    <w:lvl w:ilvl="6" w:tplc="58ECB322" w:tentative="1">
      <w:start w:val="1"/>
      <w:numFmt w:val="decimal"/>
      <w:lvlText w:val="%7."/>
      <w:lvlJc w:val="left"/>
      <w:pPr>
        <w:tabs>
          <w:tab w:val="num" w:pos="5040"/>
        </w:tabs>
        <w:ind w:left="5040" w:hanging="360"/>
      </w:pPr>
    </w:lvl>
    <w:lvl w:ilvl="7" w:tplc="BE4CD914" w:tentative="1">
      <w:start w:val="1"/>
      <w:numFmt w:val="lowerLetter"/>
      <w:lvlText w:val="%8."/>
      <w:lvlJc w:val="left"/>
      <w:pPr>
        <w:tabs>
          <w:tab w:val="num" w:pos="5760"/>
        </w:tabs>
        <w:ind w:left="5760" w:hanging="360"/>
      </w:pPr>
    </w:lvl>
    <w:lvl w:ilvl="8" w:tplc="712C4016" w:tentative="1">
      <w:start w:val="1"/>
      <w:numFmt w:val="lowerRoman"/>
      <w:lvlText w:val="%9."/>
      <w:lvlJc w:val="right"/>
      <w:pPr>
        <w:tabs>
          <w:tab w:val="num" w:pos="6480"/>
        </w:tabs>
        <w:ind w:left="6480" w:hanging="180"/>
      </w:pPr>
    </w:lvl>
  </w:abstractNum>
  <w:abstractNum w:abstractNumId="12">
    <w:nsid w:val="0A2F4DEC"/>
    <w:multiLevelType w:val="multilevel"/>
    <w:tmpl w:val="97D6751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AD968A7"/>
    <w:multiLevelType w:val="hybridMultilevel"/>
    <w:tmpl w:val="D7B49C86"/>
    <w:lvl w:ilvl="0" w:tplc="BE8ECB0A">
      <w:start w:val="1"/>
      <w:numFmt w:val="decimal"/>
      <w:lvlText w:val="%1."/>
      <w:lvlJc w:val="left"/>
      <w:pPr>
        <w:ind w:left="717" w:hanging="360"/>
      </w:pPr>
      <w:rPr>
        <w:rFonts w:hint="default"/>
      </w:rPr>
    </w:lvl>
    <w:lvl w:ilvl="1" w:tplc="FBC098F6" w:tentative="1">
      <w:start w:val="1"/>
      <w:numFmt w:val="lowerLetter"/>
      <w:lvlText w:val="%2."/>
      <w:lvlJc w:val="left"/>
      <w:pPr>
        <w:ind w:left="1437" w:hanging="360"/>
      </w:pPr>
    </w:lvl>
    <w:lvl w:ilvl="2" w:tplc="9704EC98" w:tentative="1">
      <w:start w:val="1"/>
      <w:numFmt w:val="lowerRoman"/>
      <w:lvlText w:val="%3."/>
      <w:lvlJc w:val="right"/>
      <w:pPr>
        <w:ind w:left="2157" w:hanging="180"/>
      </w:pPr>
    </w:lvl>
    <w:lvl w:ilvl="3" w:tplc="3FC49512" w:tentative="1">
      <w:start w:val="1"/>
      <w:numFmt w:val="decimal"/>
      <w:lvlText w:val="%4."/>
      <w:lvlJc w:val="left"/>
      <w:pPr>
        <w:ind w:left="2877" w:hanging="360"/>
      </w:pPr>
    </w:lvl>
    <w:lvl w:ilvl="4" w:tplc="5B2889C6" w:tentative="1">
      <w:start w:val="1"/>
      <w:numFmt w:val="lowerLetter"/>
      <w:lvlText w:val="%5."/>
      <w:lvlJc w:val="left"/>
      <w:pPr>
        <w:ind w:left="3597" w:hanging="360"/>
      </w:pPr>
    </w:lvl>
    <w:lvl w:ilvl="5" w:tplc="EA24F2E2" w:tentative="1">
      <w:start w:val="1"/>
      <w:numFmt w:val="lowerRoman"/>
      <w:lvlText w:val="%6."/>
      <w:lvlJc w:val="right"/>
      <w:pPr>
        <w:ind w:left="4317" w:hanging="180"/>
      </w:pPr>
    </w:lvl>
    <w:lvl w:ilvl="6" w:tplc="4BB24462" w:tentative="1">
      <w:start w:val="1"/>
      <w:numFmt w:val="decimal"/>
      <w:lvlText w:val="%7."/>
      <w:lvlJc w:val="left"/>
      <w:pPr>
        <w:ind w:left="5037" w:hanging="360"/>
      </w:pPr>
    </w:lvl>
    <w:lvl w:ilvl="7" w:tplc="E190162E" w:tentative="1">
      <w:start w:val="1"/>
      <w:numFmt w:val="lowerLetter"/>
      <w:lvlText w:val="%8."/>
      <w:lvlJc w:val="left"/>
      <w:pPr>
        <w:ind w:left="5757" w:hanging="360"/>
      </w:pPr>
    </w:lvl>
    <w:lvl w:ilvl="8" w:tplc="6B0035C6" w:tentative="1">
      <w:start w:val="1"/>
      <w:numFmt w:val="lowerRoman"/>
      <w:lvlText w:val="%9."/>
      <w:lvlJc w:val="right"/>
      <w:pPr>
        <w:ind w:left="6477" w:hanging="180"/>
      </w:pPr>
    </w:lvl>
  </w:abstractNum>
  <w:abstractNum w:abstractNumId="14">
    <w:nsid w:val="0DCA1E4D"/>
    <w:multiLevelType w:val="multilevel"/>
    <w:tmpl w:val="77A8E32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F585D8E"/>
    <w:multiLevelType w:val="multilevel"/>
    <w:tmpl w:val="DB42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957A95"/>
    <w:multiLevelType w:val="multilevel"/>
    <w:tmpl w:val="170C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012F83"/>
    <w:multiLevelType w:val="multilevel"/>
    <w:tmpl w:val="AF6070EC"/>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3.%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19">
    <w:nsid w:val="119E17BC"/>
    <w:multiLevelType w:val="hybridMultilevel"/>
    <w:tmpl w:val="8F1E081C"/>
    <w:lvl w:ilvl="0" w:tplc="1FD24426">
      <w:start w:val="1"/>
      <w:numFmt w:val="decimal"/>
      <w:lvlText w:val="%1."/>
      <w:lvlJc w:val="left"/>
      <w:pPr>
        <w:tabs>
          <w:tab w:val="num" w:pos="1080"/>
        </w:tabs>
        <w:ind w:left="1080" w:hanging="360"/>
      </w:pPr>
      <w:rPr>
        <w:rFonts w:hint="default"/>
      </w:rPr>
    </w:lvl>
    <w:lvl w:ilvl="1" w:tplc="E4C039C6" w:tentative="1">
      <w:start w:val="1"/>
      <w:numFmt w:val="lowerLetter"/>
      <w:lvlText w:val="%2."/>
      <w:lvlJc w:val="left"/>
      <w:pPr>
        <w:tabs>
          <w:tab w:val="num" w:pos="1440"/>
        </w:tabs>
        <w:ind w:left="1440" w:hanging="360"/>
      </w:pPr>
    </w:lvl>
    <w:lvl w:ilvl="2" w:tplc="E78ED2BE" w:tentative="1">
      <w:start w:val="1"/>
      <w:numFmt w:val="lowerRoman"/>
      <w:lvlText w:val="%3."/>
      <w:lvlJc w:val="right"/>
      <w:pPr>
        <w:tabs>
          <w:tab w:val="num" w:pos="2160"/>
        </w:tabs>
        <w:ind w:left="2160" w:hanging="180"/>
      </w:pPr>
    </w:lvl>
    <w:lvl w:ilvl="3" w:tplc="3DA8CA4A" w:tentative="1">
      <w:start w:val="1"/>
      <w:numFmt w:val="decimal"/>
      <w:lvlText w:val="%4."/>
      <w:lvlJc w:val="left"/>
      <w:pPr>
        <w:tabs>
          <w:tab w:val="num" w:pos="2880"/>
        </w:tabs>
        <w:ind w:left="2880" w:hanging="360"/>
      </w:pPr>
    </w:lvl>
    <w:lvl w:ilvl="4" w:tplc="37D0B432" w:tentative="1">
      <w:start w:val="1"/>
      <w:numFmt w:val="lowerLetter"/>
      <w:lvlText w:val="%5."/>
      <w:lvlJc w:val="left"/>
      <w:pPr>
        <w:tabs>
          <w:tab w:val="num" w:pos="3600"/>
        </w:tabs>
        <w:ind w:left="3600" w:hanging="360"/>
      </w:pPr>
    </w:lvl>
    <w:lvl w:ilvl="5" w:tplc="7CE6ED3E" w:tentative="1">
      <w:start w:val="1"/>
      <w:numFmt w:val="lowerRoman"/>
      <w:lvlText w:val="%6."/>
      <w:lvlJc w:val="right"/>
      <w:pPr>
        <w:tabs>
          <w:tab w:val="num" w:pos="4320"/>
        </w:tabs>
        <w:ind w:left="4320" w:hanging="180"/>
      </w:pPr>
    </w:lvl>
    <w:lvl w:ilvl="6" w:tplc="058AE06E" w:tentative="1">
      <w:start w:val="1"/>
      <w:numFmt w:val="decimal"/>
      <w:lvlText w:val="%7."/>
      <w:lvlJc w:val="left"/>
      <w:pPr>
        <w:tabs>
          <w:tab w:val="num" w:pos="5040"/>
        </w:tabs>
        <w:ind w:left="5040" w:hanging="360"/>
      </w:pPr>
    </w:lvl>
    <w:lvl w:ilvl="7" w:tplc="95DCB81C" w:tentative="1">
      <w:start w:val="1"/>
      <w:numFmt w:val="lowerLetter"/>
      <w:lvlText w:val="%8."/>
      <w:lvlJc w:val="left"/>
      <w:pPr>
        <w:tabs>
          <w:tab w:val="num" w:pos="5760"/>
        </w:tabs>
        <w:ind w:left="5760" w:hanging="360"/>
      </w:pPr>
    </w:lvl>
    <w:lvl w:ilvl="8" w:tplc="9A426A18" w:tentative="1">
      <w:start w:val="1"/>
      <w:numFmt w:val="lowerRoman"/>
      <w:lvlText w:val="%9."/>
      <w:lvlJc w:val="right"/>
      <w:pPr>
        <w:tabs>
          <w:tab w:val="num" w:pos="6480"/>
        </w:tabs>
        <w:ind w:left="6480" w:hanging="180"/>
      </w:pPr>
    </w:lvl>
  </w:abstractNum>
  <w:abstractNum w:abstractNumId="20">
    <w:nsid w:val="13892045"/>
    <w:multiLevelType w:val="hybridMultilevel"/>
    <w:tmpl w:val="5CE64CE8"/>
    <w:lvl w:ilvl="0" w:tplc="70947396">
      <w:start w:val="1"/>
      <w:numFmt w:val="decimal"/>
      <w:lvlText w:val="%1."/>
      <w:lvlJc w:val="left"/>
      <w:pPr>
        <w:tabs>
          <w:tab w:val="num" w:pos="1080"/>
        </w:tabs>
        <w:ind w:left="1080" w:hanging="360"/>
      </w:pPr>
      <w:rPr>
        <w:rFonts w:hint="default"/>
      </w:rPr>
    </w:lvl>
    <w:lvl w:ilvl="1" w:tplc="C70A781A" w:tentative="1">
      <w:start w:val="1"/>
      <w:numFmt w:val="lowerLetter"/>
      <w:lvlText w:val="%2."/>
      <w:lvlJc w:val="left"/>
      <w:pPr>
        <w:tabs>
          <w:tab w:val="num" w:pos="1440"/>
        </w:tabs>
        <w:ind w:left="1440" w:hanging="360"/>
      </w:pPr>
    </w:lvl>
    <w:lvl w:ilvl="2" w:tplc="02A854D0" w:tentative="1">
      <w:start w:val="1"/>
      <w:numFmt w:val="lowerRoman"/>
      <w:lvlText w:val="%3."/>
      <w:lvlJc w:val="right"/>
      <w:pPr>
        <w:tabs>
          <w:tab w:val="num" w:pos="2160"/>
        </w:tabs>
        <w:ind w:left="2160" w:hanging="180"/>
      </w:pPr>
    </w:lvl>
    <w:lvl w:ilvl="3" w:tplc="06C89BFC" w:tentative="1">
      <w:start w:val="1"/>
      <w:numFmt w:val="decimal"/>
      <w:lvlText w:val="%4."/>
      <w:lvlJc w:val="left"/>
      <w:pPr>
        <w:tabs>
          <w:tab w:val="num" w:pos="2880"/>
        </w:tabs>
        <w:ind w:left="2880" w:hanging="360"/>
      </w:pPr>
    </w:lvl>
    <w:lvl w:ilvl="4" w:tplc="94B2D584" w:tentative="1">
      <w:start w:val="1"/>
      <w:numFmt w:val="lowerLetter"/>
      <w:lvlText w:val="%5."/>
      <w:lvlJc w:val="left"/>
      <w:pPr>
        <w:tabs>
          <w:tab w:val="num" w:pos="3600"/>
        </w:tabs>
        <w:ind w:left="3600" w:hanging="360"/>
      </w:pPr>
    </w:lvl>
    <w:lvl w:ilvl="5" w:tplc="E804682A" w:tentative="1">
      <w:start w:val="1"/>
      <w:numFmt w:val="lowerRoman"/>
      <w:lvlText w:val="%6."/>
      <w:lvlJc w:val="right"/>
      <w:pPr>
        <w:tabs>
          <w:tab w:val="num" w:pos="4320"/>
        </w:tabs>
        <w:ind w:left="4320" w:hanging="180"/>
      </w:pPr>
    </w:lvl>
    <w:lvl w:ilvl="6" w:tplc="B2E20E5E" w:tentative="1">
      <w:start w:val="1"/>
      <w:numFmt w:val="decimal"/>
      <w:lvlText w:val="%7."/>
      <w:lvlJc w:val="left"/>
      <w:pPr>
        <w:tabs>
          <w:tab w:val="num" w:pos="5040"/>
        </w:tabs>
        <w:ind w:left="5040" w:hanging="360"/>
      </w:pPr>
    </w:lvl>
    <w:lvl w:ilvl="7" w:tplc="788E52EA" w:tentative="1">
      <w:start w:val="1"/>
      <w:numFmt w:val="lowerLetter"/>
      <w:lvlText w:val="%8."/>
      <w:lvlJc w:val="left"/>
      <w:pPr>
        <w:tabs>
          <w:tab w:val="num" w:pos="5760"/>
        </w:tabs>
        <w:ind w:left="5760" w:hanging="360"/>
      </w:pPr>
    </w:lvl>
    <w:lvl w:ilvl="8" w:tplc="4C1893E8" w:tentative="1">
      <w:start w:val="1"/>
      <w:numFmt w:val="lowerRoman"/>
      <w:lvlText w:val="%9."/>
      <w:lvlJc w:val="right"/>
      <w:pPr>
        <w:tabs>
          <w:tab w:val="num" w:pos="6480"/>
        </w:tabs>
        <w:ind w:left="6480" w:hanging="180"/>
      </w:pPr>
    </w:lvl>
  </w:abstractNum>
  <w:abstractNum w:abstractNumId="21">
    <w:nsid w:val="1AFB3A95"/>
    <w:multiLevelType w:val="hybridMultilevel"/>
    <w:tmpl w:val="5BDA119C"/>
    <w:lvl w:ilvl="0" w:tplc="608C49B8">
      <w:start w:val="1"/>
      <w:numFmt w:val="decimal"/>
      <w:lvlText w:val="%1."/>
      <w:lvlJc w:val="left"/>
      <w:pPr>
        <w:tabs>
          <w:tab w:val="num" w:pos="1080"/>
        </w:tabs>
        <w:ind w:left="1080" w:hanging="360"/>
      </w:pPr>
      <w:rPr>
        <w:rFonts w:hint="default"/>
      </w:rPr>
    </w:lvl>
    <w:lvl w:ilvl="1" w:tplc="8CD8B128" w:tentative="1">
      <w:start w:val="1"/>
      <w:numFmt w:val="lowerLetter"/>
      <w:lvlText w:val="%2."/>
      <w:lvlJc w:val="left"/>
      <w:pPr>
        <w:tabs>
          <w:tab w:val="num" w:pos="1440"/>
        </w:tabs>
        <w:ind w:left="1440" w:hanging="360"/>
      </w:pPr>
    </w:lvl>
    <w:lvl w:ilvl="2" w:tplc="BEBE1006" w:tentative="1">
      <w:start w:val="1"/>
      <w:numFmt w:val="lowerRoman"/>
      <w:lvlText w:val="%3."/>
      <w:lvlJc w:val="right"/>
      <w:pPr>
        <w:tabs>
          <w:tab w:val="num" w:pos="2160"/>
        </w:tabs>
        <w:ind w:left="2160" w:hanging="180"/>
      </w:pPr>
    </w:lvl>
    <w:lvl w:ilvl="3" w:tplc="FC341702" w:tentative="1">
      <w:start w:val="1"/>
      <w:numFmt w:val="decimal"/>
      <w:lvlText w:val="%4."/>
      <w:lvlJc w:val="left"/>
      <w:pPr>
        <w:tabs>
          <w:tab w:val="num" w:pos="2880"/>
        </w:tabs>
        <w:ind w:left="2880" w:hanging="360"/>
      </w:pPr>
    </w:lvl>
    <w:lvl w:ilvl="4" w:tplc="2EBC472E" w:tentative="1">
      <w:start w:val="1"/>
      <w:numFmt w:val="lowerLetter"/>
      <w:lvlText w:val="%5."/>
      <w:lvlJc w:val="left"/>
      <w:pPr>
        <w:tabs>
          <w:tab w:val="num" w:pos="3600"/>
        </w:tabs>
        <w:ind w:left="3600" w:hanging="360"/>
      </w:pPr>
    </w:lvl>
    <w:lvl w:ilvl="5" w:tplc="2B162E1A" w:tentative="1">
      <w:start w:val="1"/>
      <w:numFmt w:val="lowerRoman"/>
      <w:lvlText w:val="%6."/>
      <w:lvlJc w:val="right"/>
      <w:pPr>
        <w:tabs>
          <w:tab w:val="num" w:pos="4320"/>
        </w:tabs>
        <w:ind w:left="4320" w:hanging="180"/>
      </w:pPr>
    </w:lvl>
    <w:lvl w:ilvl="6" w:tplc="F1BE9A96" w:tentative="1">
      <w:start w:val="1"/>
      <w:numFmt w:val="decimal"/>
      <w:lvlText w:val="%7."/>
      <w:lvlJc w:val="left"/>
      <w:pPr>
        <w:tabs>
          <w:tab w:val="num" w:pos="5040"/>
        </w:tabs>
        <w:ind w:left="5040" w:hanging="360"/>
      </w:pPr>
    </w:lvl>
    <w:lvl w:ilvl="7" w:tplc="E87CA560" w:tentative="1">
      <w:start w:val="1"/>
      <w:numFmt w:val="lowerLetter"/>
      <w:lvlText w:val="%8."/>
      <w:lvlJc w:val="left"/>
      <w:pPr>
        <w:tabs>
          <w:tab w:val="num" w:pos="5760"/>
        </w:tabs>
        <w:ind w:left="5760" w:hanging="360"/>
      </w:pPr>
    </w:lvl>
    <w:lvl w:ilvl="8" w:tplc="025E0C12" w:tentative="1">
      <w:start w:val="1"/>
      <w:numFmt w:val="lowerRoman"/>
      <w:lvlText w:val="%9."/>
      <w:lvlJc w:val="right"/>
      <w:pPr>
        <w:tabs>
          <w:tab w:val="num" w:pos="6480"/>
        </w:tabs>
        <w:ind w:left="6480" w:hanging="180"/>
      </w:pPr>
    </w:lvl>
  </w:abstractNum>
  <w:abstractNum w:abstractNumId="22">
    <w:nsid w:val="29637838"/>
    <w:multiLevelType w:val="hybridMultilevel"/>
    <w:tmpl w:val="7C1A6F2C"/>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100F28"/>
    <w:multiLevelType w:val="hybridMultilevel"/>
    <w:tmpl w:val="24BA3D8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14438B1"/>
    <w:multiLevelType w:val="hybridMultilevel"/>
    <w:tmpl w:val="877E9108"/>
    <w:lvl w:ilvl="0" w:tplc="5A500EC4">
      <w:start w:val="1"/>
      <w:numFmt w:val="decimal"/>
      <w:lvlText w:val="%1."/>
      <w:lvlJc w:val="left"/>
      <w:pPr>
        <w:ind w:left="360" w:hanging="360"/>
      </w:pPr>
      <w:rPr>
        <w:rFonts w:hint="default"/>
        <w:b/>
      </w:rPr>
    </w:lvl>
    <w:lvl w:ilvl="1" w:tplc="04190019">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56B12AF"/>
    <w:multiLevelType w:val="hybridMultilevel"/>
    <w:tmpl w:val="1458F648"/>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5CE61E2"/>
    <w:multiLevelType w:val="multilevel"/>
    <w:tmpl w:val="30686A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38D03222"/>
    <w:multiLevelType w:val="hybridMultilevel"/>
    <w:tmpl w:val="E444A4C8"/>
    <w:lvl w:ilvl="0" w:tplc="5A500EC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8">
    <w:nsid w:val="3ED404E4"/>
    <w:multiLevelType w:val="hybridMultilevel"/>
    <w:tmpl w:val="BC9C1DD8"/>
    <w:lvl w:ilvl="0" w:tplc="5EECE108">
      <w:start w:val="1"/>
      <w:numFmt w:val="decimal"/>
      <w:lvlText w:val="%1."/>
      <w:lvlJc w:val="left"/>
      <w:pPr>
        <w:tabs>
          <w:tab w:val="num" w:pos="1080"/>
        </w:tabs>
        <w:ind w:left="1080" w:hanging="360"/>
      </w:pPr>
      <w:rPr>
        <w:rFonts w:hint="default"/>
      </w:rPr>
    </w:lvl>
    <w:lvl w:ilvl="1" w:tplc="99221980" w:tentative="1">
      <w:start w:val="1"/>
      <w:numFmt w:val="lowerLetter"/>
      <w:lvlText w:val="%2."/>
      <w:lvlJc w:val="left"/>
      <w:pPr>
        <w:tabs>
          <w:tab w:val="num" w:pos="1440"/>
        </w:tabs>
        <w:ind w:left="1440" w:hanging="360"/>
      </w:pPr>
    </w:lvl>
    <w:lvl w:ilvl="2" w:tplc="B3903AC4" w:tentative="1">
      <w:start w:val="1"/>
      <w:numFmt w:val="lowerRoman"/>
      <w:lvlText w:val="%3."/>
      <w:lvlJc w:val="right"/>
      <w:pPr>
        <w:tabs>
          <w:tab w:val="num" w:pos="2160"/>
        </w:tabs>
        <w:ind w:left="2160" w:hanging="180"/>
      </w:pPr>
    </w:lvl>
    <w:lvl w:ilvl="3" w:tplc="0406C84C" w:tentative="1">
      <w:start w:val="1"/>
      <w:numFmt w:val="decimal"/>
      <w:lvlText w:val="%4."/>
      <w:lvlJc w:val="left"/>
      <w:pPr>
        <w:tabs>
          <w:tab w:val="num" w:pos="2880"/>
        </w:tabs>
        <w:ind w:left="2880" w:hanging="360"/>
      </w:pPr>
    </w:lvl>
    <w:lvl w:ilvl="4" w:tplc="9744A5AC" w:tentative="1">
      <w:start w:val="1"/>
      <w:numFmt w:val="lowerLetter"/>
      <w:lvlText w:val="%5."/>
      <w:lvlJc w:val="left"/>
      <w:pPr>
        <w:tabs>
          <w:tab w:val="num" w:pos="3600"/>
        </w:tabs>
        <w:ind w:left="3600" w:hanging="360"/>
      </w:pPr>
    </w:lvl>
    <w:lvl w:ilvl="5" w:tplc="23C80230" w:tentative="1">
      <w:start w:val="1"/>
      <w:numFmt w:val="lowerRoman"/>
      <w:lvlText w:val="%6."/>
      <w:lvlJc w:val="right"/>
      <w:pPr>
        <w:tabs>
          <w:tab w:val="num" w:pos="4320"/>
        </w:tabs>
        <w:ind w:left="4320" w:hanging="180"/>
      </w:pPr>
    </w:lvl>
    <w:lvl w:ilvl="6" w:tplc="343E84DA" w:tentative="1">
      <w:start w:val="1"/>
      <w:numFmt w:val="decimal"/>
      <w:lvlText w:val="%7."/>
      <w:lvlJc w:val="left"/>
      <w:pPr>
        <w:tabs>
          <w:tab w:val="num" w:pos="5040"/>
        </w:tabs>
        <w:ind w:left="5040" w:hanging="360"/>
      </w:pPr>
    </w:lvl>
    <w:lvl w:ilvl="7" w:tplc="2A126F4E" w:tentative="1">
      <w:start w:val="1"/>
      <w:numFmt w:val="lowerLetter"/>
      <w:lvlText w:val="%8."/>
      <w:lvlJc w:val="left"/>
      <w:pPr>
        <w:tabs>
          <w:tab w:val="num" w:pos="5760"/>
        </w:tabs>
        <w:ind w:left="5760" w:hanging="360"/>
      </w:pPr>
    </w:lvl>
    <w:lvl w:ilvl="8" w:tplc="67E65F38" w:tentative="1">
      <w:start w:val="1"/>
      <w:numFmt w:val="lowerRoman"/>
      <w:lvlText w:val="%9."/>
      <w:lvlJc w:val="right"/>
      <w:pPr>
        <w:tabs>
          <w:tab w:val="num" w:pos="6480"/>
        </w:tabs>
        <w:ind w:left="6480" w:hanging="180"/>
      </w:pPr>
    </w:lvl>
  </w:abstractNum>
  <w:abstractNum w:abstractNumId="29">
    <w:nsid w:val="472C282F"/>
    <w:multiLevelType w:val="multilevel"/>
    <w:tmpl w:val="0E645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tabs>
          <w:tab w:val="num" w:pos="1440"/>
        </w:tabs>
        <w:ind w:left="1440" w:hanging="36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A277C4D"/>
    <w:multiLevelType w:val="multilevel"/>
    <w:tmpl w:val="CA887248"/>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5.%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nsid w:val="4C1A3403"/>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2F0C0A"/>
    <w:multiLevelType w:val="hybridMultilevel"/>
    <w:tmpl w:val="F9DC095A"/>
    <w:lvl w:ilvl="0" w:tplc="A4721D02">
      <w:start w:val="1"/>
      <w:numFmt w:val="decimal"/>
      <w:lvlText w:val="%1."/>
      <w:lvlJc w:val="left"/>
      <w:pPr>
        <w:tabs>
          <w:tab w:val="num" w:pos="1080"/>
        </w:tabs>
        <w:ind w:left="1080" w:hanging="360"/>
      </w:pPr>
      <w:rPr>
        <w:rFonts w:hint="default"/>
      </w:rPr>
    </w:lvl>
    <w:lvl w:ilvl="1" w:tplc="566283B6" w:tentative="1">
      <w:start w:val="1"/>
      <w:numFmt w:val="lowerLetter"/>
      <w:lvlText w:val="%2."/>
      <w:lvlJc w:val="left"/>
      <w:pPr>
        <w:tabs>
          <w:tab w:val="num" w:pos="1440"/>
        </w:tabs>
        <w:ind w:left="1440" w:hanging="360"/>
      </w:pPr>
    </w:lvl>
    <w:lvl w:ilvl="2" w:tplc="6238574A" w:tentative="1">
      <w:start w:val="1"/>
      <w:numFmt w:val="lowerRoman"/>
      <w:lvlText w:val="%3."/>
      <w:lvlJc w:val="right"/>
      <w:pPr>
        <w:tabs>
          <w:tab w:val="num" w:pos="2160"/>
        </w:tabs>
        <w:ind w:left="2160" w:hanging="180"/>
      </w:pPr>
    </w:lvl>
    <w:lvl w:ilvl="3" w:tplc="39A27BC0" w:tentative="1">
      <w:start w:val="1"/>
      <w:numFmt w:val="decimal"/>
      <w:lvlText w:val="%4."/>
      <w:lvlJc w:val="left"/>
      <w:pPr>
        <w:tabs>
          <w:tab w:val="num" w:pos="2880"/>
        </w:tabs>
        <w:ind w:left="2880" w:hanging="360"/>
      </w:pPr>
    </w:lvl>
    <w:lvl w:ilvl="4" w:tplc="EA30CE20" w:tentative="1">
      <w:start w:val="1"/>
      <w:numFmt w:val="lowerLetter"/>
      <w:lvlText w:val="%5."/>
      <w:lvlJc w:val="left"/>
      <w:pPr>
        <w:tabs>
          <w:tab w:val="num" w:pos="3600"/>
        </w:tabs>
        <w:ind w:left="3600" w:hanging="360"/>
      </w:pPr>
    </w:lvl>
    <w:lvl w:ilvl="5" w:tplc="5A9A50CA" w:tentative="1">
      <w:start w:val="1"/>
      <w:numFmt w:val="lowerRoman"/>
      <w:lvlText w:val="%6."/>
      <w:lvlJc w:val="right"/>
      <w:pPr>
        <w:tabs>
          <w:tab w:val="num" w:pos="4320"/>
        </w:tabs>
        <w:ind w:left="4320" w:hanging="180"/>
      </w:pPr>
    </w:lvl>
    <w:lvl w:ilvl="6" w:tplc="A5067066" w:tentative="1">
      <w:start w:val="1"/>
      <w:numFmt w:val="decimal"/>
      <w:lvlText w:val="%7."/>
      <w:lvlJc w:val="left"/>
      <w:pPr>
        <w:tabs>
          <w:tab w:val="num" w:pos="5040"/>
        </w:tabs>
        <w:ind w:left="5040" w:hanging="360"/>
      </w:pPr>
    </w:lvl>
    <w:lvl w:ilvl="7" w:tplc="970E9944" w:tentative="1">
      <w:start w:val="1"/>
      <w:numFmt w:val="lowerLetter"/>
      <w:lvlText w:val="%8."/>
      <w:lvlJc w:val="left"/>
      <w:pPr>
        <w:tabs>
          <w:tab w:val="num" w:pos="5760"/>
        </w:tabs>
        <w:ind w:left="5760" w:hanging="360"/>
      </w:pPr>
    </w:lvl>
    <w:lvl w:ilvl="8" w:tplc="505EB340" w:tentative="1">
      <w:start w:val="1"/>
      <w:numFmt w:val="lowerRoman"/>
      <w:lvlText w:val="%9."/>
      <w:lvlJc w:val="right"/>
      <w:pPr>
        <w:tabs>
          <w:tab w:val="num" w:pos="6480"/>
        </w:tabs>
        <w:ind w:left="6480" w:hanging="180"/>
      </w:pPr>
    </w:lvl>
  </w:abstractNum>
  <w:abstractNum w:abstractNumId="33">
    <w:nsid w:val="505C1DC2"/>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0CA1123"/>
    <w:multiLevelType w:val="hybridMultilevel"/>
    <w:tmpl w:val="8AFA3C84"/>
    <w:lvl w:ilvl="0" w:tplc="D0D4E3CC">
      <w:start w:val="1"/>
      <w:numFmt w:val="decimal"/>
      <w:lvlText w:val="%1."/>
      <w:lvlJc w:val="left"/>
      <w:pPr>
        <w:ind w:left="720" w:hanging="360"/>
      </w:pPr>
      <w:rPr>
        <w:rFonts w:hint="default"/>
      </w:rPr>
    </w:lvl>
    <w:lvl w:ilvl="1" w:tplc="CF884E56">
      <w:start w:val="1"/>
      <w:numFmt w:val="lowerLetter"/>
      <w:lvlText w:val="%2."/>
      <w:lvlJc w:val="left"/>
      <w:pPr>
        <w:ind w:left="1440" w:hanging="360"/>
      </w:pPr>
    </w:lvl>
    <w:lvl w:ilvl="2" w:tplc="9C4ED7F8" w:tentative="1">
      <w:start w:val="1"/>
      <w:numFmt w:val="lowerRoman"/>
      <w:lvlText w:val="%3."/>
      <w:lvlJc w:val="right"/>
      <w:pPr>
        <w:ind w:left="2160" w:hanging="180"/>
      </w:pPr>
    </w:lvl>
    <w:lvl w:ilvl="3" w:tplc="E08035CE" w:tentative="1">
      <w:start w:val="1"/>
      <w:numFmt w:val="decimal"/>
      <w:lvlText w:val="%4."/>
      <w:lvlJc w:val="left"/>
      <w:pPr>
        <w:ind w:left="2880" w:hanging="360"/>
      </w:pPr>
    </w:lvl>
    <w:lvl w:ilvl="4" w:tplc="66180920" w:tentative="1">
      <w:start w:val="1"/>
      <w:numFmt w:val="lowerLetter"/>
      <w:lvlText w:val="%5."/>
      <w:lvlJc w:val="left"/>
      <w:pPr>
        <w:ind w:left="3600" w:hanging="360"/>
      </w:pPr>
    </w:lvl>
    <w:lvl w:ilvl="5" w:tplc="80DC1292" w:tentative="1">
      <w:start w:val="1"/>
      <w:numFmt w:val="lowerRoman"/>
      <w:lvlText w:val="%6."/>
      <w:lvlJc w:val="right"/>
      <w:pPr>
        <w:ind w:left="4320" w:hanging="180"/>
      </w:pPr>
    </w:lvl>
    <w:lvl w:ilvl="6" w:tplc="C52E0188" w:tentative="1">
      <w:start w:val="1"/>
      <w:numFmt w:val="decimal"/>
      <w:lvlText w:val="%7."/>
      <w:lvlJc w:val="left"/>
      <w:pPr>
        <w:ind w:left="5040" w:hanging="360"/>
      </w:pPr>
    </w:lvl>
    <w:lvl w:ilvl="7" w:tplc="27C4E3E8" w:tentative="1">
      <w:start w:val="1"/>
      <w:numFmt w:val="lowerLetter"/>
      <w:lvlText w:val="%8."/>
      <w:lvlJc w:val="left"/>
      <w:pPr>
        <w:ind w:left="5760" w:hanging="360"/>
      </w:pPr>
    </w:lvl>
    <w:lvl w:ilvl="8" w:tplc="D59EB138" w:tentative="1">
      <w:start w:val="1"/>
      <w:numFmt w:val="lowerRoman"/>
      <w:lvlText w:val="%9."/>
      <w:lvlJc w:val="right"/>
      <w:pPr>
        <w:ind w:left="6480" w:hanging="180"/>
      </w:pPr>
    </w:lvl>
  </w:abstractNum>
  <w:abstractNum w:abstractNumId="35">
    <w:nsid w:val="52B232CA"/>
    <w:multiLevelType w:val="hybridMultilevel"/>
    <w:tmpl w:val="52CA695A"/>
    <w:lvl w:ilvl="0" w:tplc="2E5CD66C">
      <w:start w:val="1"/>
      <w:numFmt w:val="decimal"/>
      <w:lvlText w:val="%1."/>
      <w:lvlJc w:val="left"/>
      <w:pPr>
        <w:tabs>
          <w:tab w:val="num" w:pos="720"/>
        </w:tabs>
        <w:ind w:left="720" w:hanging="360"/>
      </w:pPr>
    </w:lvl>
    <w:lvl w:ilvl="1" w:tplc="8A60FE60">
      <w:start w:val="1"/>
      <w:numFmt w:val="lowerLetter"/>
      <w:lvlText w:val="%2."/>
      <w:lvlJc w:val="left"/>
      <w:pPr>
        <w:tabs>
          <w:tab w:val="num" w:pos="1440"/>
        </w:tabs>
        <w:ind w:left="1440" w:hanging="360"/>
      </w:pPr>
    </w:lvl>
    <w:lvl w:ilvl="2" w:tplc="44329BFC">
      <w:start w:val="1"/>
      <w:numFmt w:val="lowerRoman"/>
      <w:lvlText w:val="%3."/>
      <w:lvlJc w:val="right"/>
      <w:pPr>
        <w:tabs>
          <w:tab w:val="num" w:pos="2160"/>
        </w:tabs>
        <w:ind w:left="2160" w:hanging="180"/>
      </w:pPr>
    </w:lvl>
    <w:lvl w:ilvl="3" w:tplc="C1D45552">
      <w:start w:val="1"/>
      <w:numFmt w:val="decimal"/>
      <w:lvlText w:val="%4."/>
      <w:lvlJc w:val="left"/>
      <w:pPr>
        <w:tabs>
          <w:tab w:val="num" w:pos="2880"/>
        </w:tabs>
        <w:ind w:left="2880" w:hanging="360"/>
      </w:pPr>
    </w:lvl>
    <w:lvl w:ilvl="4" w:tplc="A99677CC" w:tentative="1">
      <w:start w:val="1"/>
      <w:numFmt w:val="lowerLetter"/>
      <w:lvlText w:val="%5."/>
      <w:lvlJc w:val="left"/>
      <w:pPr>
        <w:tabs>
          <w:tab w:val="num" w:pos="3600"/>
        </w:tabs>
        <w:ind w:left="3600" w:hanging="360"/>
      </w:pPr>
    </w:lvl>
    <w:lvl w:ilvl="5" w:tplc="6E040E5C" w:tentative="1">
      <w:start w:val="1"/>
      <w:numFmt w:val="lowerRoman"/>
      <w:lvlText w:val="%6."/>
      <w:lvlJc w:val="right"/>
      <w:pPr>
        <w:tabs>
          <w:tab w:val="num" w:pos="4320"/>
        </w:tabs>
        <w:ind w:left="4320" w:hanging="180"/>
      </w:pPr>
    </w:lvl>
    <w:lvl w:ilvl="6" w:tplc="63A051D8" w:tentative="1">
      <w:start w:val="1"/>
      <w:numFmt w:val="decimal"/>
      <w:lvlText w:val="%7."/>
      <w:lvlJc w:val="left"/>
      <w:pPr>
        <w:tabs>
          <w:tab w:val="num" w:pos="5040"/>
        </w:tabs>
        <w:ind w:left="5040" w:hanging="360"/>
      </w:pPr>
    </w:lvl>
    <w:lvl w:ilvl="7" w:tplc="3B688828" w:tentative="1">
      <w:start w:val="1"/>
      <w:numFmt w:val="lowerLetter"/>
      <w:lvlText w:val="%8."/>
      <w:lvlJc w:val="left"/>
      <w:pPr>
        <w:tabs>
          <w:tab w:val="num" w:pos="5760"/>
        </w:tabs>
        <w:ind w:left="5760" w:hanging="360"/>
      </w:pPr>
    </w:lvl>
    <w:lvl w:ilvl="8" w:tplc="E5FA6F28" w:tentative="1">
      <w:start w:val="1"/>
      <w:numFmt w:val="lowerRoman"/>
      <w:lvlText w:val="%9."/>
      <w:lvlJc w:val="right"/>
      <w:pPr>
        <w:tabs>
          <w:tab w:val="num" w:pos="6480"/>
        </w:tabs>
        <w:ind w:left="6480" w:hanging="180"/>
      </w:pPr>
    </w:lvl>
  </w:abstractNum>
  <w:abstractNum w:abstractNumId="36">
    <w:nsid w:val="531345DF"/>
    <w:multiLevelType w:val="hybridMultilevel"/>
    <w:tmpl w:val="FD8A3E78"/>
    <w:lvl w:ilvl="0" w:tplc="5A500EC4">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617FF7"/>
    <w:multiLevelType w:val="multilevel"/>
    <w:tmpl w:val="6658B3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42E2923"/>
    <w:multiLevelType w:val="hybridMultilevel"/>
    <w:tmpl w:val="B1C45E2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9">
    <w:nsid w:val="570404C1"/>
    <w:multiLevelType w:val="hybridMultilevel"/>
    <w:tmpl w:val="FE42E97C"/>
    <w:lvl w:ilvl="0" w:tplc="AA422BDE">
      <w:start w:val="1"/>
      <w:numFmt w:val="decimal"/>
      <w:lvlText w:val="%1."/>
      <w:lvlJc w:val="left"/>
      <w:pPr>
        <w:ind w:left="1003" w:hanging="360"/>
      </w:pPr>
    </w:lvl>
    <w:lvl w:ilvl="1" w:tplc="6546A3B8" w:tentative="1">
      <w:start w:val="1"/>
      <w:numFmt w:val="lowerLetter"/>
      <w:lvlText w:val="%2."/>
      <w:lvlJc w:val="left"/>
      <w:pPr>
        <w:ind w:left="1723" w:hanging="360"/>
      </w:pPr>
    </w:lvl>
    <w:lvl w:ilvl="2" w:tplc="55D67BBC" w:tentative="1">
      <w:start w:val="1"/>
      <w:numFmt w:val="lowerRoman"/>
      <w:lvlText w:val="%3."/>
      <w:lvlJc w:val="right"/>
      <w:pPr>
        <w:ind w:left="2443" w:hanging="180"/>
      </w:pPr>
    </w:lvl>
    <w:lvl w:ilvl="3" w:tplc="60761386" w:tentative="1">
      <w:start w:val="1"/>
      <w:numFmt w:val="decimal"/>
      <w:lvlText w:val="%4."/>
      <w:lvlJc w:val="left"/>
      <w:pPr>
        <w:ind w:left="3163" w:hanging="360"/>
      </w:pPr>
    </w:lvl>
    <w:lvl w:ilvl="4" w:tplc="5052CCB6" w:tentative="1">
      <w:start w:val="1"/>
      <w:numFmt w:val="lowerLetter"/>
      <w:lvlText w:val="%5."/>
      <w:lvlJc w:val="left"/>
      <w:pPr>
        <w:ind w:left="3883" w:hanging="360"/>
      </w:pPr>
    </w:lvl>
    <w:lvl w:ilvl="5" w:tplc="1AF0B634" w:tentative="1">
      <w:start w:val="1"/>
      <w:numFmt w:val="lowerRoman"/>
      <w:lvlText w:val="%6."/>
      <w:lvlJc w:val="right"/>
      <w:pPr>
        <w:ind w:left="4603" w:hanging="180"/>
      </w:pPr>
    </w:lvl>
    <w:lvl w:ilvl="6" w:tplc="61A20828" w:tentative="1">
      <w:start w:val="1"/>
      <w:numFmt w:val="decimal"/>
      <w:lvlText w:val="%7."/>
      <w:lvlJc w:val="left"/>
      <w:pPr>
        <w:ind w:left="5323" w:hanging="360"/>
      </w:pPr>
    </w:lvl>
    <w:lvl w:ilvl="7" w:tplc="68782EEA" w:tentative="1">
      <w:start w:val="1"/>
      <w:numFmt w:val="lowerLetter"/>
      <w:lvlText w:val="%8."/>
      <w:lvlJc w:val="left"/>
      <w:pPr>
        <w:ind w:left="6043" w:hanging="360"/>
      </w:pPr>
    </w:lvl>
    <w:lvl w:ilvl="8" w:tplc="3ACC0030" w:tentative="1">
      <w:start w:val="1"/>
      <w:numFmt w:val="lowerRoman"/>
      <w:lvlText w:val="%9."/>
      <w:lvlJc w:val="right"/>
      <w:pPr>
        <w:ind w:left="6763" w:hanging="180"/>
      </w:pPr>
    </w:lvl>
  </w:abstractNum>
  <w:abstractNum w:abstractNumId="40">
    <w:nsid w:val="60A73B86"/>
    <w:multiLevelType w:val="hybridMultilevel"/>
    <w:tmpl w:val="69766782"/>
    <w:lvl w:ilvl="0" w:tplc="49B4F85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5705422"/>
    <w:multiLevelType w:val="multilevel"/>
    <w:tmpl w:val="E9B6A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BBE1D65"/>
    <w:multiLevelType w:val="hybridMultilevel"/>
    <w:tmpl w:val="D0004740"/>
    <w:lvl w:ilvl="0" w:tplc="04190001">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3">
    <w:nsid w:val="6C717700"/>
    <w:multiLevelType w:val="multilevel"/>
    <w:tmpl w:val="1C44ACD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6E284C31"/>
    <w:multiLevelType w:val="multilevel"/>
    <w:tmpl w:val="88DA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0676A88"/>
    <w:multiLevelType w:val="multilevel"/>
    <w:tmpl w:val="46744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8F64E3E"/>
    <w:multiLevelType w:val="hybridMultilevel"/>
    <w:tmpl w:val="DB8AFB8A"/>
    <w:lvl w:ilvl="0" w:tplc="4D70272E">
      <w:start w:val="1"/>
      <w:numFmt w:val="decimal"/>
      <w:lvlText w:val="%1."/>
      <w:lvlJc w:val="left"/>
      <w:pPr>
        <w:ind w:left="990" w:hanging="630"/>
      </w:pPr>
      <w:rPr>
        <w:rFonts w:hint="default"/>
      </w:rPr>
    </w:lvl>
    <w:lvl w:ilvl="1" w:tplc="7AA69192" w:tentative="1">
      <w:start w:val="1"/>
      <w:numFmt w:val="lowerLetter"/>
      <w:lvlText w:val="%2."/>
      <w:lvlJc w:val="left"/>
      <w:pPr>
        <w:ind w:left="1440" w:hanging="360"/>
      </w:pPr>
    </w:lvl>
    <w:lvl w:ilvl="2" w:tplc="2FF659B8" w:tentative="1">
      <w:start w:val="1"/>
      <w:numFmt w:val="lowerRoman"/>
      <w:lvlText w:val="%3."/>
      <w:lvlJc w:val="right"/>
      <w:pPr>
        <w:ind w:left="2160" w:hanging="180"/>
      </w:pPr>
    </w:lvl>
    <w:lvl w:ilvl="3" w:tplc="3A9AA412" w:tentative="1">
      <w:start w:val="1"/>
      <w:numFmt w:val="decimal"/>
      <w:lvlText w:val="%4."/>
      <w:lvlJc w:val="left"/>
      <w:pPr>
        <w:ind w:left="2880" w:hanging="360"/>
      </w:pPr>
    </w:lvl>
    <w:lvl w:ilvl="4" w:tplc="D626EAD4" w:tentative="1">
      <w:start w:val="1"/>
      <w:numFmt w:val="lowerLetter"/>
      <w:lvlText w:val="%5."/>
      <w:lvlJc w:val="left"/>
      <w:pPr>
        <w:ind w:left="3600" w:hanging="360"/>
      </w:pPr>
    </w:lvl>
    <w:lvl w:ilvl="5" w:tplc="59DE0CD0" w:tentative="1">
      <w:start w:val="1"/>
      <w:numFmt w:val="lowerRoman"/>
      <w:lvlText w:val="%6."/>
      <w:lvlJc w:val="right"/>
      <w:pPr>
        <w:ind w:left="4320" w:hanging="180"/>
      </w:pPr>
    </w:lvl>
    <w:lvl w:ilvl="6" w:tplc="F5229B10" w:tentative="1">
      <w:start w:val="1"/>
      <w:numFmt w:val="decimal"/>
      <w:lvlText w:val="%7."/>
      <w:lvlJc w:val="left"/>
      <w:pPr>
        <w:ind w:left="5040" w:hanging="360"/>
      </w:pPr>
    </w:lvl>
    <w:lvl w:ilvl="7" w:tplc="3558CDE4" w:tentative="1">
      <w:start w:val="1"/>
      <w:numFmt w:val="lowerLetter"/>
      <w:lvlText w:val="%8."/>
      <w:lvlJc w:val="left"/>
      <w:pPr>
        <w:ind w:left="5760" w:hanging="360"/>
      </w:pPr>
    </w:lvl>
    <w:lvl w:ilvl="8" w:tplc="47CCBD10" w:tentative="1">
      <w:start w:val="1"/>
      <w:numFmt w:val="lowerRoman"/>
      <w:lvlText w:val="%9."/>
      <w:lvlJc w:val="right"/>
      <w:pPr>
        <w:ind w:left="6480" w:hanging="180"/>
      </w:pPr>
    </w:lvl>
  </w:abstractNum>
  <w:abstractNum w:abstractNumId="47">
    <w:nsid w:val="7D7C406B"/>
    <w:multiLevelType w:val="hybridMultilevel"/>
    <w:tmpl w:val="3084AC98"/>
    <w:lvl w:ilvl="0" w:tplc="3078DE7C">
      <w:start w:val="1"/>
      <w:numFmt w:val="decimal"/>
      <w:lvlText w:val="%1."/>
      <w:lvlJc w:val="left"/>
      <w:pPr>
        <w:ind w:left="717" w:hanging="360"/>
      </w:pPr>
      <w:rPr>
        <w:rFonts w:hint="default"/>
      </w:rPr>
    </w:lvl>
    <w:lvl w:ilvl="1" w:tplc="C51C7FDE" w:tentative="1">
      <w:start w:val="1"/>
      <w:numFmt w:val="lowerLetter"/>
      <w:lvlText w:val="%2."/>
      <w:lvlJc w:val="left"/>
      <w:pPr>
        <w:ind w:left="1437" w:hanging="360"/>
      </w:pPr>
    </w:lvl>
    <w:lvl w:ilvl="2" w:tplc="E5C8AFEE" w:tentative="1">
      <w:start w:val="1"/>
      <w:numFmt w:val="lowerRoman"/>
      <w:lvlText w:val="%3."/>
      <w:lvlJc w:val="right"/>
      <w:pPr>
        <w:ind w:left="2157" w:hanging="180"/>
      </w:pPr>
    </w:lvl>
    <w:lvl w:ilvl="3" w:tplc="D4069598" w:tentative="1">
      <w:start w:val="1"/>
      <w:numFmt w:val="decimal"/>
      <w:lvlText w:val="%4."/>
      <w:lvlJc w:val="left"/>
      <w:pPr>
        <w:ind w:left="2877" w:hanging="360"/>
      </w:pPr>
    </w:lvl>
    <w:lvl w:ilvl="4" w:tplc="60449058" w:tentative="1">
      <w:start w:val="1"/>
      <w:numFmt w:val="lowerLetter"/>
      <w:lvlText w:val="%5."/>
      <w:lvlJc w:val="left"/>
      <w:pPr>
        <w:ind w:left="3597" w:hanging="360"/>
      </w:pPr>
    </w:lvl>
    <w:lvl w:ilvl="5" w:tplc="1C427792" w:tentative="1">
      <w:start w:val="1"/>
      <w:numFmt w:val="lowerRoman"/>
      <w:lvlText w:val="%6."/>
      <w:lvlJc w:val="right"/>
      <w:pPr>
        <w:ind w:left="4317" w:hanging="180"/>
      </w:pPr>
    </w:lvl>
    <w:lvl w:ilvl="6" w:tplc="8A32268C" w:tentative="1">
      <w:start w:val="1"/>
      <w:numFmt w:val="decimal"/>
      <w:lvlText w:val="%7."/>
      <w:lvlJc w:val="left"/>
      <w:pPr>
        <w:ind w:left="5037" w:hanging="360"/>
      </w:pPr>
    </w:lvl>
    <w:lvl w:ilvl="7" w:tplc="3B9AE2EA" w:tentative="1">
      <w:start w:val="1"/>
      <w:numFmt w:val="lowerLetter"/>
      <w:lvlText w:val="%8."/>
      <w:lvlJc w:val="left"/>
      <w:pPr>
        <w:ind w:left="5757" w:hanging="360"/>
      </w:pPr>
    </w:lvl>
    <w:lvl w:ilvl="8" w:tplc="C0A4E806" w:tentative="1">
      <w:start w:val="1"/>
      <w:numFmt w:val="lowerRoman"/>
      <w:lvlText w:val="%9."/>
      <w:lvlJc w:val="right"/>
      <w:pPr>
        <w:ind w:left="6477" w:hanging="180"/>
      </w:pPr>
    </w:lvl>
  </w:abstractNum>
  <w:num w:numId="1">
    <w:abstractNumId w:val="33"/>
  </w:num>
  <w:num w:numId="2">
    <w:abstractNumId w:val="24"/>
  </w:num>
  <w:num w:numId="3">
    <w:abstractNumId w:val="36"/>
  </w:num>
  <w:num w:numId="4">
    <w:abstractNumId w:val="46"/>
  </w:num>
  <w:num w:numId="5">
    <w:abstractNumId w:val="8"/>
  </w:num>
  <w:num w:numId="6">
    <w:abstractNumId w:val="43"/>
  </w:num>
  <w:num w:numId="7">
    <w:abstractNumId w:val="12"/>
  </w:num>
  <w:num w:numId="8">
    <w:abstractNumId w:val="14"/>
  </w:num>
  <w:num w:numId="9">
    <w:abstractNumId w:val="29"/>
  </w:num>
  <w:num w:numId="10">
    <w:abstractNumId w:val="17"/>
  </w:num>
  <w:num w:numId="11">
    <w:abstractNumId w:val="35"/>
  </w:num>
  <w:num w:numId="12">
    <w:abstractNumId w:val="37"/>
  </w:num>
  <w:num w:numId="13">
    <w:abstractNumId w:val="41"/>
  </w:num>
  <w:num w:numId="14">
    <w:abstractNumId w:val="30"/>
  </w:num>
  <w:num w:numId="15">
    <w:abstractNumId w:val="19"/>
  </w:num>
  <w:num w:numId="16">
    <w:abstractNumId w:val="28"/>
  </w:num>
  <w:num w:numId="17">
    <w:abstractNumId w:val="22"/>
  </w:num>
  <w:num w:numId="18">
    <w:abstractNumId w:val="20"/>
  </w:num>
  <w:num w:numId="19">
    <w:abstractNumId w:val="40"/>
  </w:num>
  <w:num w:numId="20">
    <w:abstractNumId w:val="31"/>
  </w:num>
  <w:num w:numId="21">
    <w:abstractNumId w:val="25"/>
  </w:num>
  <w:num w:numId="22">
    <w:abstractNumId w:val="11"/>
  </w:num>
  <w:num w:numId="23">
    <w:abstractNumId w:val="42"/>
  </w:num>
  <w:num w:numId="24">
    <w:abstractNumId w:val="21"/>
  </w:num>
  <w:num w:numId="25">
    <w:abstractNumId w:val="23"/>
  </w:num>
  <w:num w:numId="26">
    <w:abstractNumId w:val="32"/>
  </w:num>
  <w:num w:numId="27">
    <w:abstractNumId w:val="15"/>
  </w:num>
  <w:num w:numId="28">
    <w:abstractNumId w:val="16"/>
  </w:num>
  <w:num w:numId="29">
    <w:abstractNumId w:val="26"/>
  </w:num>
  <w:num w:numId="30">
    <w:abstractNumId w:val="44"/>
  </w:num>
  <w:num w:numId="31">
    <w:abstractNumId w:val="10"/>
  </w:num>
  <w:num w:numId="32">
    <w:abstractNumId w:val="45"/>
  </w:num>
  <w:num w:numId="33">
    <w:abstractNumId w:val="39"/>
  </w:num>
  <w:num w:numId="34">
    <w:abstractNumId w:val="0"/>
  </w:num>
  <w:num w:numId="35">
    <w:abstractNumId w:val="1"/>
  </w:num>
  <w:num w:numId="36">
    <w:abstractNumId w:val="2"/>
  </w:num>
  <w:num w:numId="37">
    <w:abstractNumId w:val="3"/>
  </w:num>
  <w:num w:numId="38">
    <w:abstractNumId w:val="4"/>
  </w:num>
  <w:num w:numId="39">
    <w:abstractNumId w:val="5"/>
  </w:num>
  <w:num w:numId="40">
    <w:abstractNumId w:val="6"/>
  </w:num>
  <w:num w:numId="41">
    <w:abstractNumId w:val="7"/>
  </w:num>
  <w:num w:numId="42">
    <w:abstractNumId w:val="9"/>
  </w:num>
  <w:num w:numId="43">
    <w:abstractNumId w:val="38"/>
  </w:num>
  <w:num w:numId="44">
    <w:abstractNumId w:val="34"/>
  </w:num>
  <w:num w:numId="45">
    <w:abstractNumId w:val="18"/>
  </w:num>
  <w:num w:numId="46">
    <w:abstractNumId w:val="27"/>
  </w:num>
  <w:num w:numId="47">
    <w:abstractNumId w:val="13"/>
  </w:num>
  <w:num w:numId="48">
    <w:abstractNumId w:val="47"/>
  </w:num>
  <w:num w:numId="49">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0168B"/>
    <w:rsid w:val="00005EAC"/>
    <w:rsid w:val="00010AC1"/>
    <w:rsid w:val="000203B9"/>
    <w:rsid w:val="00023760"/>
    <w:rsid w:val="00025391"/>
    <w:rsid w:val="00051603"/>
    <w:rsid w:val="0005197D"/>
    <w:rsid w:val="00055709"/>
    <w:rsid w:val="00065C31"/>
    <w:rsid w:val="0006665B"/>
    <w:rsid w:val="00067487"/>
    <w:rsid w:val="0007169D"/>
    <w:rsid w:val="00071B4B"/>
    <w:rsid w:val="00074666"/>
    <w:rsid w:val="00095F04"/>
    <w:rsid w:val="000A3BE6"/>
    <w:rsid w:val="000A5F0E"/>
    <w:rsid w:val="000B54EF"/>
    <w:rsid w:val="000B5C8C"/>
    <w:rsid w:val="000C7E24"/>
    <w:rsid w:val="000D3EE4"/>
    <w:rsid w:val="000E2637"/>
    <w:rsid w:val="000E39AE"/>
    <w:rsid w:val="000E43E0"/>
    <w:rsid w:val="000F1B4A"/>
    <w:rsid w:val="000F5224"/>
    <w:rsid w:val="000F611C"/>
    <w:rsid w:val="000F6995"/>
    <w:rsid w:val="00102420"/>
    <w:rsid w:val="00107B4D"/>
    <w:rsid w:val="00113294"/>
    <w:rsid w:val="00113A8A"/>
    <w:rsid w:val="00126C51"/>
    <w:rsid w:val="0013796B"/>
    <w:rsid w:val="00137C38"/>
    <w:rsid w:val="0014025D"/>
    <w:rsid w:val="001524F2"/>
    <w:rsid w:val="00161083"/>
    <w:rsid w:val="001676F8"/>
    <w:rsid w:val="00177767"/>
    <w:rsid w:val="0018259C"/>
    <w:rsid w:val="001833D3"/>
    <w:rsid w:val="00186C82"/>
    <w:rsid w:val="001A12BC"/>
    <w:rsid w:val="001A315C"/>
    <w:rsid w:val="001A7F04"/>
    <w:rsid w:val="001B3081"/>
    <w:rsid w:val="001B63B6"/>
    <w:rsid w:val="001C6CB2"/>
    <w:rsid w:val="001E3BF5"/>
    <w:rsid w:val="001F4833"/>
    <w:rsid w:val="00204239"/>
    <w:rsid w:val="00205661"/>
    <w:rsid w:val="00206412"/>
    <w:rsid w:val="0020738A"/>
    <w:rsid w:val="002101C6"/>
    <w:rsid w:val="00211EB1"/>
    <w:rsid w:val="00217D13"/>
    <w:rsid w:val="002338CC"/>
    <w:rsid w:val="002347DD"/>
    <w:rsid w:val="00241FD6"/>
    <w:rsid w:val="002450F0"/>
    <w:rsid w:val="00267204"/>
    <w:rsid w:val="0027056E"/>
    <w:rsid w:val="002721AF"/>
    <w:rsid w:val="00273CDB"/>
    <w:rsid w:val="0027634B"/>
    <w:rsid w:val="00277E4D"/>
    <w:rsid w:val="0028117B"/>
    <w:rsid w:val="002A33C5"/>
    <w:rsid w:val="002B3DF6"/>
    <w:rsid w:val="002C733D"/>
    <w:rsid w:val="002C7B0B"/>
    <w:rsid w:val="002D0158"/>
    <w:rsid w:val="002D3869"/>
    <w:rsid w:val="002D75E6"/>
    <w:rsid w:val="002E11C5"/>
    <w:rsid w:val="002E467D"/>
    <w:rsid w:val="002F1A34"/>
    <w:rsid w:val="002F31DB"/>
    <w:rsid w:val="002F4306"/>
    <w:rsid w:val="00302278"/>
    <w:rsid w:val="00303038"/>
    <w:rsid w:val="0030435F"/>
    <w:rsid w:val="00304534"/>
    <w:rsid w:val="00312D6A"/>
    <w:rsid w:val="003252FF"/>
    <w:rsid w:val="00331BB8"/>
    <w:rsid w:val="003418B6"/>
    <w:rsid w:val="00343879"/>
    <w:rsid w:val="0034393F"/>
    <w:rsid w:val="00345886"/>
    <w:rsid w:val="00351072"/>
    <w:rsid w:val="00361E3F"/>
    <w:rsid w:val="00363292"/>
    <w:rsid w:val="003664F7"/>
    <w:rsid w:val="00373794"/>
    <w:rsid w:val="00374966"/>
    <w:rsid w:val="00375EF1"/>
    <w:rsid w:val="003B73FF"/>
    <w:rsid w:val="003C0E86"/>
    <w:rsid w:val="003C26D8"/>
    <w:rsid w:val="003D2751"/>
    <w:rsid w:val="003D5CF1"/>
    <w:rsid w:val="003F72A6"/>
    <w:rsid w:val="004029A0"/>
    <w:rsid w:val="0041030A"/>
    <w:rsid w:val="0041107B"/>
    <w:rsid w:val="00411788"/>
    <w:rsid w:val="00412500"/>
    <w:rsid w:val="00413497"/>
    <w:rsid w:val="00417668"/>
    <w:rsid w:val="00424DCB"/>
    <w:rsid w:val="004362F5"/>
    <w:rsid w:val="0046250A"/>
    <w:rsid w:val="004626C0"/>
    <w:rsid w:val="00466EEB"/>
    <w:rsid w:val="004716D8"/>
    <w:rsid w:val="00472C0C"/>
    <w:rsid w:val="00474B71"/>
    <w:rsid w:val="00481330"/>
    <w:rsid w:val="0048275E"/>
    <w:rsid w:val="0048380F"/>
    <w:rsid w:val="0048495D"/>
    <w:rsid w:val="004875B2"/>
    <w:rsid w:val="004876AC"/>
    <w:rsid w:val="00487A6E"/>
    <w:rsid w:val="00491E8E"/>
    <w:rsid w:val="00492E3F"/>
    <w:rsid w:val="004A264E"/>
    <w:rsid w:val="004A5BFD"/>
    <w:rsid w:val="004A7F64"/>
    <w:rsid w:val="004B45FA"/>
    <w:rsid w:val="004C029F"/>
    <w:rsid w:val="004C6D3C"/>
    <w:rsid w:val="004E38CA"/>
    <w:rsid w:val="004F6A61"/>
    <w:rsid w:val="00543CA7"/>
    <w:rsid w:val="005459C3"/>
    <w:rsid w:val="00546428"/>
    <w:rsid w:val="005531D5"/>
    <w:rsid w:val="005621F8"/>
    <w:rsid w:val="00567C2F"/>
    <w:rsid w:val="005727F7"/>
    <w:rsid w:val="005835C3"/>
    <w:rsid w:val="0059092D"/>
    <w:rsid w:val="00595672"/>
    <w:rsid w:val="005968A1"/>
    <w:rsid w:val="005A5B1C"/>
    <w:rsid w:val="005B1505"/>
    <w:rsid w:val="005B2550"/>
    <w:rsid w:val="005C5B81"/>
    <w:rsid w:val="005D5ED1"/>
    <w:rsid w:val="005F5235"/>
    <w:rsid w:val="0060026E"/>
    <w:rsid w:val="00603542"/>
    <w:rsid w:val="006053BD"/>
    <w:rsid w:val="00606F16"/>
    <w:rsid w:val="00610EA3"/>
    <w:rsid w:val="00612D4C"/>
    <w:rsid w:val="00625898"/>
    <w:rsid w:val="0063026D"/>
    <w:rsid w:val="00641D74"/>
    <w:rsid w:val="00644690"/>
    <w:rsid w:val="006505BE"/>
    <w:rsid w:val="0066023A"/>
    <w:rsid w:val="006717FE"/>
    <w:rsid w:val="006817B7"/>
    <w:rsid w:val="0068302C"/>
    <w:rsid w:val="00684FE9"/>
    <w:rsid w:val="0069443D"/>
    <w:rsid w:val="006970BB"/>
    <w:rsid w:val="006A35AD"/>
    <w:rsid w:val="006A503D"/>
    <w:rsid w:val="006B7597"/>
    <w:rsid w:val="006C1F24"/>
    <w:rsid w:val="006D0921"/>
    <w:rsid w:val="006F06E3"/>
    <w:rsid w:val="006F5A14"/>
    <w:rsid w:val="006F63F4"/>
    <w:rsid w:val="006F6412"/>
    <w:rsid w:val="00700985"/>
    <w:rsid w:val="00711F1F"/>
    <w:rsid w:val="00713256"/>
    <w:rsid w:val="007178FD"/>
    <w:rsid w:val="007201F1"/>
    <w:rsid w:val="00720DD8"/>
    <w:rsid w:val="00725FB7"/>
    <w:rsid w:val="00733E5D"/>
    <w:rsid w:val="00742BC4"/>
    <w:rsid w:val="00752D3F"/>
    <w:rsid w:val="0075450B"/>
    <w:rsid w:val="00763886"/>
    <w:rsid w:val="007640DA"/>
    <w:rsid w:val="00765EEA"/>
    <w:rsid w:val="00765FB0"/>
    <w:rsid w:val="00770823"/>
    <w:rsid w:val="00782392"/>
    <w:rsid w:val="007823A6"/>
    <w:rsid w:val="00782572"/>
    <w:rsid w:val="007839C4"/>
    <w:rsid w:val="00795B9C"/>
    <w:rsid w:val="007976C6"/>
    <w:rsid w:val="007C01CB"/>
    <w:rsid w:val="007C07CE"/>
    <w:rsid w:val="007C6D56"/>
    <w:rsid w:val="007C7C59"/>
    <w:rsid w:val="007D7D0D"/>
    <w:rsid w:val="007E654F"/>
    <w:rsid w:val="007F2059"/>
    <w:rsid w:val="007F5164"/>
    <w:rsid w:val="008036E0"/>
    <w:rsid w:val="00805D71"/>
    <w:rsid w:val="008145C1"/>
    <w:rsid w:val="00816054"/>
    <w:rsid w:val="00821F0E"/>
    <w:rsid w:val="008327E9"/>
    <w:rsid w:val="00835B85"/>
    <w:rsid w:val="00835E47"/>
    <w:rsid w:val="00841E9C"/>
    <w:rsid w:val="00842BB0"/>
    <w:rsid w:val="00845EC9"/>
    <w:rsid w:val="008466BA"/>
    <w:rsid w:val="008615B3"/>
    <w:rsid w:val="00861B2E"/>
    <w:rsid w:val="008626D9"/>
    <w:rsid w:val="00864AB7"/>
    <w:rsid w:val="00873C4A"/>
    <w:rsid w:val="00876BD3"/>
    <w:rsid w:val="008832DA"/>
    <w:rsid w:val="00885156"/>
    <w:rsid w:val="00886815"/>
    <w:rsid w:val="00887AA2"/>
    <w:rsid w:val="00893651"/>
    <w:rsid w:val="0089367C"/>
    <w:rsid w:val="008A12EE"/>
    <w:rsid w:val="008A39AC"/>
    <w:rsid w:val="008A5214"/>
    <w:rsid w:val="008B1BE3"/>
    <w:rsid w:val="008B1E86"/>
    <w:rsid w:val="008B4E73"/>
    <w:rsid w:val="008C065B"/>
    <w:rsid w:val="008C23FA"/>
    <w:rsid w:val="008D06B7"/>
    <w:rsid w:val="008D241A"/>
    <w:rsid w:val="008D7894"/>
    <w:rsid w:val="00907ACF"/>
    <w:rsid w:val="00912B85"/>
    <w:rsid w:val="0091343C"/>
    <w:rsid w:val="00914C42"/>
    <w:rsid w:val="00921598"/>
    <w:rsid w:val="009216F3"/>
    <w:rsid w:val="00927C99"/>
    <w:rsid w:val="00930CAD"/>
    <w:rsid w:val="009325FC"/>
    <w:rsid w:val="00932884"/>
    <w:rsid w:val="009343B7"/>
    <w:rsid w:val="0093451D"/>
    <w:rsid w:val="0093662B"/>
    <w:rsid w:val="00955889"/>
    <w:rsid w:val="00960B42"/>
    <w:rsid w:val="00961970"/>
    <w:rsid w:val="00962C9F"/>
    <w:rsid w:val="0097676D"/>
    <w:rsid w:val="00976C2D"/>
    <w:rsid w:val="00981706"/>
    <w:rsid w:val="009930C2"/>
    <w:rsid w:val="0099561E"/>
    <w:rsid w:val="0099755F"/>
    <w:rsid w:val="009A4B1F"/>
    <w:rsid w:val="009B3D40"/>
    <w:rsid w:val="009C0687"/>
    <w:rsid w:val="009C680D"/>
    <w:rsid w:val="009D00D3"/>
    <w:rsid w:val="009D221B"/>
    <w:rsid w:val="009E7FE1"/>
    <w:rsid w:val="009F60EF"/>
    <w:rsid w:val="009F6B84"/>
    <w:rsid w:val="00A021A3"/>
    <w:rsid w:val="00A07308"/>
    <w:rsid w:val="00A10DCD"/>
    <w:rsid w:val="00A14142"/>
    <w:rsid w:val="00A40636"/>
    <w:rsid w:val="00A51313"/>
    <w:rsid w:val="00A51D7E"/>
    <w:rsid w:val="00A5569E"/>
    <w:rsid w:val="00A564EA"/>
    <w:rsid w:val="00A56B29"/>
    <w:rsid w:val="00A606D4"/>
    <w:rsid w:val="00A60B60"/>
    <w:rsid w:val="00A714D3"/>
    <w:rsid w:val="00A7745F"/>
    <w:rsid w:val="00A83C0D"/>
    <w:rsid w:val="00A86C64"/>
    <w:rsid w:val="00A928BE"/>
    <w:rsid w:val="00AB0A7E"/>
    <w:rsid w:val="00AB1C4B"/>
    <w:rsid w:val="00AB4D9B"/>
    <w:rsid w:val="00AB5CA4"/>
    <w:rsid w:val="00AC17BA"/>
    <w:rsid w:val="00AC66DA"/>
    <w:rsid w:val="00AD2E8F"/>
    <w:rsid w:val="00AD5B51"/>
    <w:rsid w:val="00AE1B69"/>
    <w:rsid w:val="00AE50D2"/>
    <w:rsid w:val="00AF1432"/>
    <w:rsid w:val="00B239DD"/>
    <w:rsid w:val="00B24A2B"/>
    <w:rsid w:val="00B30A12"/>
    <w:rsid w:val="00B3596C"/>
    <w:rsid w:val="00B378C3"/>
    <w:rsid w:val="00B40F8B"/>
    <w:rsid w:val="00B430F2"/>
    <w:rsid w:val="00B46260"/>
    <w:rsid w:val="00B632BC"/>
    <w:rsid w:val="00B63840"/>
    <w:rsid w:val="00B65EBF"/>
    <w:rsid w:val="00B67C3A"/>
    <w:rsid w:val="00B741B3"/>
    <w:rsid w:val="00B82E47"/>
    <w:rsid w:val="00B84D40"/>
    <w:rsid w:val="00B9025E"/>
    <w:rsid w:val="00B916C3"/>
    <w:rsid w:val="00B91971"/>
    <w:rsid w:val="00B9327D"/>
    <w:rsid w:val="00BA7A7F"/>
    <w:rsid w:val="00BB4061"/>
    <w:rsid w:val="00BB7B2C"/>
    <w:rsid w:val="00BC27B8"/>
    <w:rsid w:val="00BC3184"/>
    <w:rsid w:val="00BC4DB0"/>
    <w:rsid w:val="00BD094D"/>
    <w:rsid w:val="00BD53CB"/>
    <w:rsid w:val="00BE79BE"/>
    <w:rsid w:val="00BF0692"/>
    <w:rsid w:val="00BF1DB7"/>
    <w:rsid w:val="00BF2B06"/>
    <w:rsid w:val="00BF4952"/>
    <w:rsid w:val="00BF7D50"/>
    <w:rsid w:val="00C0073A"/>
    <w:rsid w:val="00C00B61"/>
    <w:rsid w:val="00C00BCC"/>
    <w:rsid w:val="00C016E7"/>
    <w:rsid w:val="00C120D2"/>
    <w:rsid w:val="00C12A21"/>
    <w:rsid w:val="00C14058"/>
    <w:rsid w:val="00C23AAD"/>
    <w:rsid w:val="00C332F3"/>
    <w:rsid w:val="00C441A3"/>
    <w:rsid w:val="00C46DBB"/>
    <w:rsid w:val="00C52665"/>
    <w:rsid w:val="00C56D27"/>
    <w:rsid w:val="00C62C4A"/>
    <w:rsid w:val="00C63D9E"/>
    <w:rsid w:val="00C6575C"/>
    <w:rsid w:val="00C71FE7"/>
    <w:rsid w:val="00C74895"/>
    <w:rsid w:val="00C77351"/>
    <w:rsid w:val="00C77A70"/>
    <w:rsid w:val="00C9270A"/>
    <w:rsid w:val="00CB0398"/>
    <w:rsid w:val="00CB1A8A"/>
    <w:rsid w:val="00CB1D8E"/>
    <w:rsid w:val="00CB6272"/>
    <w:rsid w:val="00CD2B64"/>
    <w:rsid w:val="00CD6744"/>
    <w:rsid w:val="00CE67A1"/>
    <w:rsid w:val="00CE67D5"/>
    <w:rsid w:val="00CE7B0A"/>
    <w:rsid w:val="00CF2371"/>
    <w:rsid w:val="00CF30E3"/>
    <w:rsid w:val="00CF4DF1"/>
    <w:rsid w:val="00CF69F7"/>
    <w:rsid w:val="00D05C33"/>
    <w:rsid w:val="00D11880"/>
    <w:rsid w:val="00D1318B"/>
    <w:rsid w:val="00D25967"/>
    <w:rsid w:val="00D3512F"/>
    <w:rsid w:val="00D360CB"/>
    <w:rsid w:val="00D432A1"/>
    <w:rsid w:val="00D47120"/>
    <w:rsid w:val="00D47417"/>
    <w:rsid w:val="00D51835"/>
    <w:rsid w:val="00D74B03"/>
    <w:rsid w:val="00D86D97"/>
    <w:rsid w:val="00D9168F"/>
    <w:rsid w:val="00DB1A0B"/>
    <w:rsid w:val="00DB4C9C"/>
    <w:rsid w:val="00DC2EFC"/>
    <w:rsid w:val="00DD04E0"/>
    <w:rsid w:val="00DE3A8C"/>
    <w:rsid w:val="00DE4E07"/>
    <w:rsid w:val="00DE5D11"/>
    <w:rsid w:val="00DF09D5"/>
    <w:rsid w:val="00DF4A7F"/>
    <w:rsid w:val="00DF4F91"/>
    <w:rsid w:val="00E045A0"/>
    <w:rsid w:val="00E131A6"/>
    <w:rsid w:val="00E17279"/>
    <w:rsid w:val="00E20332"/>
    <w:rsid w:val="00E30B0D"/>
    <w:rsid w:val="00E30DB2"/>
    <w:rsid w:val="00E30E5A"/>
    <w:rsid w:val="00E3204E"/>
    <w:rsid w:val="00E425AD"/>
    <w:rsid w:val="00E44335"/>
    <w:rsid w:val="00E460F0"/>
    <w:rsid w:val="00E46531"/>
    <w:rsid w:val="00E46E83"/>
    <w:rsid w:val="00E5316C"/>
    <w:rsid w:val="00E57350"/>
    <w:rsid w:val="00E62415"/>
    <w:rsid w:val="00E66127"/>
    <w:rsid w:val="00E672FC"/>
    <w:rsid w:val="00E673C3"/>
    <w:rsid w:val="00E67C16"/>
    <w:rsid w:val="00E76A8A"/>
    <w:rsid w:val="00E86B14"/>
    <w:rsid w:val="00E94D03"/>
    <w:rsid w:val="00E95087"/>
    <w:rsid w:val="00E9771E"/>
    <w:rsid w:val="00EA1FD3"/>
    <w:rsid w:val="00EC15E6"/>
    <w:rsid w:val="00EE5762"/>
    <w:rsid w:val="00EF0FF0"/>
    <w:rsid w:val="00EF24C3"/>
    <w:rsid w:val="00F1227A"/>
    <w:rsid w:val="00F1382C"/>
    <w:rsid w:val="00F311B2"/>
    <w:rsid w:val="00F36C9E"/>
    <w:rsid w:val="00F52131"/>
    <w:rsid w:val="00F56DB8"/>
    <w:rsid w:val="00F62CE2"/>
    <w:rsid w:val="00F76D2A"/>
    <w:rsid w:val="00F82768"/>
    <w:rsid w:val="00F85E6E"/>
    <w:rsid w:val="00F86EA5"/>
    <w:rsid w:val="00F95AE5"/>
    <w:rsid w:val="00F9601C"/>
    <w:rsid w:val="00F97EC3"/>
    <w:rsid w:val="00FB218B"/>
    <w:rsid w:val="00FB36EB"/>
    <w:rsid w:val="00FB6D03"/>
    <w:rsid w:val="00FB7830"/>
    <w:rsid w:val="00FC1922"/>
    <w:rsid w:val="00FC63FB"/>
    <w:rsid w:val="00FC68FF"/>
    <w:rsid w:val="00FD1EE5"/>
    <w:rsid w:val="00FE20BA"/>
    <w:rsid w:val="00FF1E50"/>
    <w:rsid w:val="00FF37BB"/>
    <w:rsid w:val="00FF7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ru-RU"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5"/>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42"/>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afc">
    <w:name w:val="Document Map"/>
    <w:basedOn w:val="a1"/>
    <w:link w:val="afd"/>
    <w:uiPriority w:val="99"/>
    <w:semiHidden/>
    <w:unhideWhenUsed/>
    <w:rsid w:val="0075450B"/>
    <w:pPr>
      <w:spacing w:after="0"/>
    </w:pPr>
    <w:rPr>
      <w:rFonts w:ascii="Tahoma" w:hAnsi="Tahoma" w:cs="Tahoma"/>
      <w:sz w:val="16"/>
      <w:szCs w:val="16"/>
    </w:rPr>
  </w:style>
  <w:style w:type="character" w:customStyle="1" w:styleId="afd">
    <w:name w:val="Схема документа Знак"/>
    <w:basedOn w:val="a2"/>
    <w:link w:val="afc"/>
    <w:uiPriority w:val="99"/>
    <w:semiHidden/>
    <w:rsid w:val="0075450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133927">
      <w:bodyDiv w:val="1"/>
      <w:marLeft w:val="0"/>
      <w:marRight w:val="0"/>
      <w:marTop w:val="0"/>
      <w:marBottom w:val="0"/>
      <w:divBdr>
        <w:top w:val="none" w:sz="0" w:space="0" w:color="auto"/>
        <w:left w:val="none" w:sz="0" w:space="0" w:color="auto"/>
        <w:bottom w:val="none" w:sz="0" w:space="0" w:color="auto"/>
        <w:right w:val="none" w:sz="0" w:space="0" w:color="auto"/>
      </w:divBdr>
    </w:div>
    <w:div w:id="1030257820">
      <w:bodyDiv w:val="1"/>
      <w:marLeft w:val="0"/>
      <w:marRight w:val="0"/>
      <w:marTop w:val="0"/>
      <w:marBottom w:val="0"/>
      <w:divBdr>
        <w:top w:val="none" w:sz="0" w:space="0" w:color="auto"/>
        <w:left w:val="none" w:sz="0" w:space="0" w:color="auto"/>
        <w:bottom w:val="none" w:sz="0" w:space="0" w:color="auto"/>
        <w:right w:val="none" w:sz="0" w:space="0" w:color="auto"/>
      </w:divBdr>
    </w:div>
    <w:div w:id="1427578334">
      <w:bodyDiv w:val="1"/>
      <w:marLeft w:val="0"/>
      <w:marRight w:val="0"/>
      <w:marTop w:val="0"/>
      <w:marBottom w:val="0"/>
      <w:divBdr>
        <w:top w:val="none" w:sz="0" w:space="0" w:color="auto"/>
        <w:left w:val="none" w:sz="0" w:space="0" w:color="auto"/>
        <w:bottom w:val="none" w:sz="0" w:space="0" w:color="auto"/>
        <w:right w:val="none" w:sz="0" w:space="0" w:color="auto"/>
      </w:divBdr>
    </w:div>
    <w:div w:id="1508398533">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oleObject" Target="embeddings/oleObject12.bin"/><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7.wmf"/><Relationship Id="rId31" Type="http://schemas.openxmlformats.org/officeDocument/2006/relationships/image" Target="media/image13.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oleObject" Target="embeddings/oleObject1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2CA55-9CC3-4087-A926-B98E7DC7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1617</TotalTime>
  <Pages>6</Pages>
  <Words>1921</Words>
  <Characters>10953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Анна</cp:lastModifiedBy>
  <cp:revision>199</cp:revision>
  <dcterms:created xsi:type="dcterms:W3CDTF">2014-07-05T10:09:00Z</dcterms:created>
  <dcterms:modified xsi:type="dcterms:W3CDTF">2015-01-31T22:26:00Z</dcterms:modified>
</cp:coreProperties>
</file>