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0" w:type="dxa"/>
        <w:tblInd w:w="-653" w:type="dxa"/>
        <w:tblLook w:val="04A0" w:firstRow="1" w:lastRow="0" w:firstColumn="1" w:lastColumn="0" w:noHBand="0" w:noVBand="1"/>
      </w:tblPr>
      <w:tblGrid>
        <w:gridCol w:w="5220"/>
        <w:gridCol w:w="5150"/>
      </w:tblGrid>
      <w:tr w:rsidR="00BB05A5" w14:paraId="252ACBC5" w14:textId="77777777" w:rsidTr="006A6966">
        <w:trPr>
          <w:trHeight w:val="981"/>
        </w:trPr>
        <w:tc>
          <w:tcPr>
            <w:tcW w:w="5220" w:type="dxa"/>
            <w:vAlign w:val="center"/>
            <w:hideMark/>
          </w:tcPr>
          <w:p w14:paraId="230FC4DB" w14:textId="77777777" w:rsidR="00BB05A5" w:rsidRDefault="00BB05A5" w:rsidP="006A6966">
            <w:pPr>
              <w:spacing w:before="200" w:line="360" w:lineRule="auto"/>
              <w:jc w:val="left"/>
              <w:rPr>
                <w:sz w:val="26"/>
                <w:lang w:val="en-US"/>
              </w:rPr>
            </w:pPr>
            <w:r>
              <w:rPr>
                <w:noProof/>
                <w:lang w:eastAsia="ru-RU"/>
              </w:rPr>
              <w:drawing>
                <wp:inline distT="0" distB="0" distL="0" distR="0" wp14:anchorId="065B78F7" wp14:editId="7E3C4157">
                  <wp:extent cx="55245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5150" w:type="dxa"/>
            <w:vAlign w:val="center"/>
            <w:hideMark/>
          </w:tcPr>
          <w:p w14:paraId="2EFFC4B9" w14:textId="77777777" w:rsidR="00BB05A5" w:rsidRDefault="00BB05A5" w:rsidP="006A6966">
            <w:pPr>
              <w:spacing w:before="200" w:line="360" w:lineRule="auto"/>
              <w:jc w:val="right"/>
              <w:rPr>
                <w:sz w:val="26"/>
                <w:lang w:val="en-US"/>
              </w:rPr>
            </w:pPr>
            <w:r>
              <w:rPr>
                <w:noProof/>
                <w:sz w:val="26"/>
                <w:lang w:eastAsia="ru-RU"/>
              </w:rPr>
              <w:drawing>
                <wp:inline distT="0" distB="0" distL="0" distR="0" wp14:anchorId="68A3ADD9" wp14:editId="6A5158C9">
                  <wp:extent cx="1123950" cy="450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450850"/>
                          </a:xfrm>
                          <a:prstGeom prst="rect">
                            <a:avLst/>
                          </a:prstGeom>
                          <a:noFill/>
                          <a:ln>
                            <a:noFill/>
                          </a:ln>
                        </pic:spPr>
                      </pic:pic>
                    </a:graphicData>
                  </a:graphic>
                </wp:inline>
              </w:drawing>
            </w:r>
          </w:p>
        </w:tc>
      </w:tr>
    </w:tbl>
    <w:p w14:paraId="75D800E1" w14:textId="77777777" w:rsidR="00BB05A5" w:rsidRDefault="00BB05A5" w:rsidP="00BB05A5">
      <w:pPr>
        <w:spacing w:line="360" w:lineRule="auto"/>
        <w:jc w:val="center"/>
        <w:rPr>
          <w:sz w:val="26"/>
          <w:szCs w:val="20"/>
          <w:lang w:val="en-US"/>
        </w:rPr>
      </w:pPr>
      <w:r w:rsidRPr="00BB2F3A">
        <w:rPr>
          <w:sz w:val="26"/>
          <w:lang w:val="en-US"/>
        </w:rPr>
        <w:t>The Ministry of Education and Science of the Russian Federation</w:t>
      </w:r>
    </w:p>
    <w:p w14:paraId="7AA6C067" w14:textId="77777777" w:rsidR="00BB05A5" w:rsidRPr="00BB2F3A" w:rsidRDefault="00BB05A5" w:rsidP="00BB05A5">
      <w:pPr>
        <w:spacing w:line="360" w:lineRule="auto"/>
        <w:jc w:val="center"/>
        <w:rPr>
          <w:sz w:val="26"/>
          <w:lang w:val="en-US"/>
        </w:rPr>
      </w:pPr>
      <w:bookmarkStart w:id="0" w:name="OLE_LINK140"/>
      <w:proofErr w:type="spellStart"/>
      <w:r w:rsidRPr="00BB2F3A">
        <w:rPr>
          <w:sz w:val="26"/>
          <w:lang w:val="en-US"/>
        </w:rPr>
        <w:t>Lobachevsky</w:t>
      </w:r>
      <w:proofErr w:type="spellEnd"/>
      <w:r w:rsidRPr="00BB2F3A">
        <w:rPr>
          <w:sz w:val="26"/>
          <w:lang w:val="en-US"/>
        </w:rPr>
        <w:t xml:space="preserve"> </w:t>
      </w:r>
      <w:bookmarkEnd w:id="0"/>
      <w:r w:rsidRPr="00BB2F3A">
        <w:rPr>
          <w:sz w:val="26"/>
          <w:lang w:val="en-US"/>
        </w:rPr>
        <w:t xml:space="preserve">State University of </w:t>
      </w:r>
      <w:proofErr w:type="spellStart"/>
      <w:r w:rsidRPr="00BB2F3A">
        <w:rPr>
          <w:sz w:val="26"/>
          <w:lang w:val="en-US"/>
        </w:rPr>
        <w:t>Nizhni</w:t>
      </w:r>
      <w:proofErr w:type="spellEnd"/>
      <w:r w:rsidRPr="00BB2F3A">
        <w:rPr>
          <w:sz w:val="26"/>
          <w:lang w:val="en-US"/>
        </w:rPr>
        <w:t xml:space="preserve"> Novgorod</w:t>
      </w:r>
    </w:p>
    <w:p w14:paraId="6A303B9B" w14:textId="77777777" w:rsidR="00BB05A5" w:rsidRPr="00AB1388" w:rsidRDefault="00BB05A5" w:rsidP="00BB05A5">
      <w:pPr>
        <w:spacing w:line="360" w:lineRule="auto"/>
        <w:jc w:val="center"/>
        <w:rPr>
          <w:sz w:val="26"/>
          <w:lang w:val="en-US"/>
        </w:rPr>
      </w:pPr>
      <w:r w:rsidRPr="00AB1388">
        <w:rPr>
          <w:sz w:val="26"/>
          <w:lang w:val="en-US"/>
        </w:rPr>
        <w:t>Computing Mathematics and Cybernetics faculty</w:t>
      </w:r>
    </w:p>
    <w:p w14:paraId="576BA3D1" w14:textId="77777777" w:rsidR="00BB05A5" w:rsidRPr="00BB2F3A" w:rsidRDefault="00BB05A5" w:rsidP="00BB05A5">
      <w:pPr>
        <w:spacing w:line="360" w:lineRule="auto"/>
        <w:jc w:val="center"/>
        <w:rPr>
          <w:sz w:val="26"/>
          <w:lang w:val="en-US"/>
        </w:rPr>
      </w:pPr>
      <w:r w:rsidRPr="00BB2F3A">
        <w:rPr>
          <w:sz w:val="26"/>
          <w:lang w:val="en-US"/>
        </w:rPr>
        <w:t xml:space="preserve">The competitiveness enhancement program </w:t>
      </w:r>
      <w:r w:rsidRPr="00BB2F3A">
        <w:rPr>
          <w:sz w:val="26"/>
          <w:lang w:val="en-US"/>
        </w:rPr>
        <w:br/>
        <w:t xml:space="preserve">of the </w:t>
      </w:r>
      <w:proofErr w:type="spellStart"/>
      <w:r w:rsidRPr="00BB2F3A">
        <w:rPr>
          <w:sz w:val="26"/>
          <w:lang w:val="en-US"/>
        </w:rPr>
        <w:t>Lobachevsky</w:t>
      </w:r>
      <w:proofErr w:type="spellEnd"/>
      <w:r w:rsidRPr="00BB2F3A">
        <w:rPr>
          <w:sz w:val="26"/>
          <w:lang w:val="en-US"/>
        </w:rPr>
        <w:t xml:space="preserve"> State University of </w:t>
      </w:r>
      <w:proofErr w:type="spellStart"/>
      <w:r w:rsidRPr="00BB2F3A">
        <w:rPr>
          <w:sz w:val="26"/>
          <w:lang w:val="en-US"/>
        </w:rPr>
        <w:t>Nizhni</w:t>
      </w:r>
      <w:proofErr w:type="spellEnd"/>
      <w:r w:rsidRPr="00BB2F3A">
        <w:rPr>
          <w:sz w:val="26"/>
          <w:lang w:val="en-US"/>
        </w:rPr>
        <w:t xml:space="preserve"> Novgorod </w:t>
      </w:r>
      <w:r w:rsidRPr="00BB2F3A">
        <w:rPr>
          <w:sz w:val="26"/>
          <w:lang w:val="en-US"/>
        </w:rPr>
        <w:br/>
        <w:t>among the world's research and education centers</w:t>
      </w:r>
    </w:p>
    <w:p w14:paraId="57786217" w14:textId="77777777" w:rsidR="00BB05A5" w:rsidRPr="00BB2F3A" w:rsidRDefault="00BB05A5" w:rsidP="00BB05A5">
      <w:pPr>
        <w:spacing w:line="360" w:lineRule="auto"/>
        <w:jc w:val="center"/>
        <w:rPr>
          <w:sz w:val="26"/>
          <w:lang w:val="en-US"/>
        </w:rPr>
      </w:pPr>
      <w:r w:rsidRPr="00BB2F3A">
        <w:rPr>
          <w:sz w:val="26"/>
          <w:lang w:val="en-US"/>
        </w:rPr>
        <w:t>Strategic initiative</w:t>
      </w:r>
      <w:r w:rsidRPr="00BB2F3A">
        <w:rPr>
          <w:sz w:val="26"/>
          <w:lang w:val="en-US"/>
        </w:rPr>
        <w:br/>
        <w:t xml:space="preserve">“Achieving leading positions in the field of supercomputer technology </w:t>
      </w:r>
      <w:r w:rsidRPr="00BB2F3A">
        <w:rPr>
          <w:sz w:val="26"/>
          <w:lang w:val="en-US"/>
        </w:rPr>
        <w:br/>
        <w:t>and high-performance computing”</w:t>
      </w:r>
    </w:p>
    <w:p w14:paraId="4057EC0A" w14:textId="77777777" w:rsidR="00BB05A5" w:rsidRPr="00BB2F3A" w:rsidRDefault="00BB05A5" w:rsidP="00BB05A5">
      <w:pPr>
        <w:spacing w:line="360" w:lineRule="auto"/>
        <w:jc w:val="center"/>
        <w:rPr>
          <w:sz w:val="32"/>
          <w:lang w:val="en-US"/>
        </w:rPr>
      </w:pPr>
    </w:p>
    <w:p w14:paraId="080713C1" w14:textId="77777777" w:rsidR="00BB05A5" w:rsidRPr="00BB2F3A" w:rsidRDefault="00BB05A5" w:rsidP="00BB05A5">
      <w:pPr>
        <w:spacing w:line="360" w:lineRule="auto"/>
        <w:jc w:val="center"/>
        <w:rPr>
          <w:sz w:val="32"/>
          <w:lang w:val="en-US"/>
        </w:rPr>
      </w:pPr>
    </w:p>
    <w:p w14:paraId="128D779B" w14:textId="77777777" w:rsidR="00BB05A5" w:rsidRPr="00BB2F3A" w:rsidRDefault="00BB05A5" w:rsidP="00BB05A5">
      <w:pPr>
        <w:spacing w:line="360" w:lineRule="auto"/>
        <w:jc w:val="center"/>
        <w:rPr>
          <w:b/>
          <w:sz w:val="32"/>
          <w:lang w:val="en-US"/>
        </w:rPr>
      </w:pPr>
      <w:r w:rsidRPr="00BB2F3A">
        <w:rPr>
          <w:b/>
          <w:sz w:val="32"/>
          <w:lang w:val="en-US"/>
        </w:rPr>
        <w:t xml:space="preserve">PROGRAMMING AND OPTIMIZATION </w:t>
      </w:r>
      <w:r w:rsidRPr="00BB2F3A">
        <w:rPr>
          <w:b/>
          <w:sz w:val="32"/>
          <w:lang w:val="en-US"/>
        </w:rPr>
        <w:br/>
        <w:t>FOR INTEL XEON PHI</w:t>
      </w:r>
    </w:p>
    <w:p w14:paraId="58323A64" w14:textId="796DBD4D" w:rsidR="00BB05A5" w:rsidRPr="00BB2F3A" w:rsidRDefault="00BB05A5" w:rsidP="00BB05A5">
      <w:pPr>
        <w:spacing w:line="360" w:lineRule="auto"/>
        <w:jc w:val="center"/>
        <w:rPr>
          <w:i/>
          <w:sz w:val="28"/>
          <w:lang w:val="en-US"/>
        </w:rPr>
      </w:pPr>
      <w:proofErr w:type="gramStart"/>
      <w:r>
        <w:rPr>
          <w:i/>
          <w:sz w:val="28"/>
          <w:lang w:val="en-US"/>
        </w:rPr>
        <w:t>Practice 3.</w:t>
      </w:r>
      <w:proofErr w:type="gramEnd"/>
      <w:r>
        <w:rPr>
          <w:i/>
          <w:sz w:val="28"/>
          <w:lang w:val="en-US"/>
        </w:rPr>
        <w:t xml:space="preserve"> B</w:t>
      </w:r>
      <w:r w:rsidRPr="00BB05A5">
        <w:rPr>
          <w:i/>
          <w:sz w:val="28"/>
          <w:lang w:val="en-US"/>
        </w:rPr>
        <w:t>uilding and running applications</w:t>
      </w:r>
      <w:r>
        <w:rPr>
          <w:i/>
          <w:sz w:val="28"/>
          <w:lang w:val="en-US"/>
        </w:rPr>
        <w:t xml:space="preserve"> on Intel Xeon Phi</w:t>
      </w:r>
    </w:p>
    <w:p w14:paraId="19F6FA4D" w14:textId="77777777" w:rsidR="00BB05A5" w:rsidRPr="00BB2F3A" w:rsidRDefault="00BB05A5" w:rsidP="00BB05A5">
      <w:pPr>
        <w:spacing w:line="360" w:lineRule="auto"/>
        <w:jc w:val="center"/>
        <w:rPr>
          <w:sz w:val="20"/>
          <w:lang w:val="en-US"/>
        </w:rPr>
      </w:pPr>
    </w:p>
    <w:p w14:paraId="32ED2BFF" w14:textId="77777777" w:rsidR="00BB05A5" w:rsidRPr="00BB2F3A" w:rsidRDefault="00BB05A5" w:rsidP="00BB05A5">
      <w:pPr>
        <w:spacing w:line="360" w:lineRule="auto"/>
        <w:jc w:val="center"/>
        <w:rPr>
          <w:sz w:val="32"/>
          <w:lang w:val="en-US"/>
        </w:rPr>
      </w:pPr>
    </w:p>
    <w:p w14:paraId="4FBDAF2D" w14:textId="77777777" w:rsidR="00BB05A5" w:rsidRPr="00BB2F3A" w:rsidRDefault="00BB05A5" w:rsidP="00BB05A5">
      <w:pPr>
        <w:spacing w:line="360" w:lineRule="auto"/>
        <w:jc w:val="center"/>
        <w:rPr>
          <w:sz w:val="32"/>
          <w:lang w:val="en-US"/>
        </w:rPr>
      </w:pPr>
    </w:p>
    <w:p w14:paraId="3AF62D83" w14:textId="77777777" w:rsidR="00BB05A5" w:rsidRPr="00BB2F3A" w:rsidRDefault="00BB05A5" w:rsidP="00BB05A5">
      <w:pPr>
        <w:spacing w:line="360" w:lineRule="auto"/>
        <w:jc w:val="center"/>
        <w:rPr>
          <w:sz w:val="32"/>
          <w:lang w:val="en-US"/>
        </w:rPr>
      </w:pPr>
    </w:p>
    <w:p w14:paraId="113CBE1A" w14:textId="77777777" w:rsidR="00BB05A5" w:rsidRPr="00BB2F3A" w:rsidRDefault="00BB05A5" w:rsidP="00BB05A5">
      <w:pPr>
        <w:spacing w:line="360" w:lineRule="auto"/>
        <w:jc w:val="center"/>
        <w:rPr>
          <w:sz w:val="32"/>
          <w:lang w:val="en-US"/>
        </w:rPr>
      </w:pPr>
    </w:p>
    <w:p w14:paraId="6255B82C" w14:textId="77777777" w:rsidR="00BB05A5" w:rsidRPr="00BB2F3A" w:rsidRDefault="00BB05A5" w:rsidP="00BB05A5">
      <w:pPr>
        <w:spacing w:line="360" w:lineRule="auto"/>
        <w:jc w:val="center"/>
        <w:rPr>
          <w:sz w:val="32"/>
          <w:lang w:val="en-US"/>
        </w:rPr>
      </w:pPr>
    </w:p>
    <w:p w14:paraId="0D8749D4" w14:textId="77777777" w:rsidR="00BB05A5" w:rsidRPr="00BB2F3A" w:rsidRDefault="00BB05A5" w:rsidP="00BB05A5">
      <w:pPr>
        <w:spacing w:line="360" w:lineRule="auto"/>
        <w:jc w:val="center"/>
        <w:rPr>
          <w:sz w:val="32"/>
          <w:lang w:val="en-US"/>
        </w:rPr>
      </w:pPr>
    </w:p>
    <w:p w14:paraId="1A27F554" w14:textId="77777777" w:rsidR="00BB05A5" w:rsidRPr="00BB2F3A" w:rsidRDefault="00BB05A5" w:rsidP="00BB05A5">
      <w:pPr>
        <w:spacing w:line="360" w:lineRule="auto"/>
        <w:jc w:val="center"/>
        <w:rPr>
          <w:sz w:val="32"/>
          <w:lang w:val="en-US"/>
        </w:rPr>
      </w:pPr>
    </w:p>
    <w:p w14:paraId="09FB4A8C" w14:textId="77777777" w:rsidR="00BB05A5" w:rsidRPr="00BB2F3A" w:rsidRDefault="00BB05A5" w:rsidP="00BB05A5">
      <w:pPr>
        <w:spacing w:line="360" w:lineRule="auto"/>
        <w:jc w:val="center"/>
        <w:rPr>
          <w:sz w:val="28"/>
          <w:lang w:val="en-US"/>
        </w:rPr>
      </w:pPr>
      <w:proofErr w:type="spellStart"/>
      <w:r w:rsidRPr="00BB2F3A">
        <w:rPr>
          <w:sz w:val="28"/>
          <w:lang w:val="en-US"/>
        </w:rPr>
        <w:t>Nizhni</w:t>
      </w:r>
      <w:proofErr w:type="spellEnd"/>
      <w:r w:rsidRPr="00BB2F3A">
        <w:rPr>
          <w:sz w:val="28"/>
          <w:lang w:val="en-US"/>
        </w:rPr>
        <w:t xml:space="preserve"> Novgorod</w:t>
      </w:r>
    </w:p>
    <w:p w14:paraId="3BAECF71" w14:textId="0A0A6ADA" w:rsidR="00BB05A5" w:rsidRDefault="00BB05A5" w:rsidP="004F1172">
      <w:pPr>
        <w:spacing w:line="360" w:lineRule="auto"/>
        <w:jc w:val="center"/>
        <w:rPr>
          <w:sz w:val="28"/>
          <w:lang w:val="en-US"/>
        </w:rPr>
      </w:pPr>
      <w:r w:rsidRPr="00BB2F3A">
        <w:rPr>
          <w:sz w:val="28"/>
          <w:lang w:val="en-US"/>
        </w:rPr>
        <w:t>2014</w:t>
      </w:r>
      <w:r>
        <w:rPr>
          <w:sz w:val="28"/>
          <w:lang w:val="en-US"/>
        </w:rPr>
        <w:br w:type="page"/>
      </w:r>
    </w:p>
    <w:p w14:paraId="2E49CE85" w14:textId="77777777" w:rsidR="00D1318B" w:rsidRPr="00717191" w:rsidRDefault="00770823" w:rsidP="00F362BB">
      <w:pPr>
        <w:pStyle w:val="1"/>
        <w:spacing w:line="360" w:lineRule="auto"/>
        <w:rPr>
          <w:lang w:val="en-US"/>
        </w:rPr>
      </w:pPr>
      <w:bookmarkStart w:id="1" w:name="_GoBack"/>
      <w:bookmarkEnd w:id="1"/>
      <w:r w:rsidRPr="00717191">
        <w:rPr>
          <w:lang w:val="en-US"/>
        </w:rPr>
        <w:lastRenderedPageBreak/>
        <w:t>Objectives</w:t>
      </w:r>
    </w:p>
    <w:p w14:paraId="608490D1" w14:textId="7F8038BB" w:rsidR="00CA5E6F" w:rsidRPr="00717191" w:rsidRDefault="00717191" w:rsidP="00F362BB">
      <w:pPr>
        <w:spacing w:line="360" w:lineRule="auto"/>
        <w:rPr>
          <w:lang w:val="en-US"/>
        </w:rPr>
      </w:pPr>
      <w:r w:rsidRPr="005E0D63">
        <w:rPr>
          <w:iCs/>
          <w:lang w:val="en-US"/>
        </w:rPr>
        <w:t>The objective of this practice is to study ways of building and running applications on Intel Xeon Phi</w:t>
      </w:r>
      <w:r w:rsidR="00C97B17" w:rsidRPr="005E0D63">
        <w:rPr>
          <w:lang w:val="en-US"/>
        </w:rPr>
        <w:t>.</w:t>
      </w:r>
      <w:r w:rsidR="00C97B17" w:rsidRPr="00717191">
        <w:rPr>
          <w:i/>
          <w:lang w:val="en-US"/>
        </w:rPr>
        <w:t xml:space="preserve"> </w:t>
      </w:r>
      <w:r>
        <w:rPr>
          <w:lang w:val="en-US"/>
        </w:rPr>
        <w:t>We</w:t>
      </w:r>
      <w:r w:rsidRPr="00717191">
        <w:rPr>
          <w:lang w:val="en-US"/>
        </w:rPr>
        <w:t xml:space="preserve"> </w:t>
      </w:r>
      <w:r>
        <w:rPr>
          <w:lang w:val="en-US"/>
        </w:rPr>
        <w:t>pay</w:t>
      </w:r>
      <w:r w:rsidRPr="00717191">
        <w:rPr>
          <w:lang w:val="en-US"/>
        </w:rPr>
        <w:t xml:space="preserve"> </w:t>
      </w:r>
      <w:r>
        <w:rPr>
          <w:lang w:val="en-US"/>
        </w:rPr>
        <w:t>special</w:t>
      </w:r>
      <w:r w:rsidRPr="00717191">
        <w:rPr>
          <w:lang w:val="en-US"/>
        </w:rPr>
        <w:t xml:space="preserve"> </w:t>
      </w:r>
      <w:r>
        <w:rPr>
          <w:lang w:val="en-US"/>
        </w:rPr>
        <w:t>attention</w:t>
      </w:r>
      <w:r w:rsidRPr="00717191">
        <w:rPr>
          <w:lang w:val="en-US"/>
        </w:rPr>
        <w:t xml:space="preserve"> </w:t>
      </w:r>
      <w:r>
        <w:rPr>
          <w:lang w:val="en-US"/>
        </w:rPr>
        <w:t>to</w:t>
      </w:r>
      <w:r w:rsidRPr="00717191">
        <w:rPr>
          <w:lang w:val="en-US"/>
        </w:rPr>
        <w:t xml:space="preserve"> </w:t>
      </w:r>
      <w:r>
        <w:rPr>
          <w:lang w:val="en-US"/>
        </w:rPr>
        <w:t>programming</w:t>
      </w:r>
      <w:r w:rsidRPr="00717191">
        <w:rPr>
          <w:lang w:val="en-US"/>
        </w:rPr>
        <w:t xml:space="preserve"> </w:t>
      </w:r>
      <w:r>
        <w:rPr>
          <w:lang w:val="en-US"/>
        </w:rPr>
        <w:t>models of Xeon Phi</w:t>
      </w:r>
      <w:r w:rsidRPr="00717191">
        <w:rPr>
          <w:lang w:val="en-US"/>
        </w:rPr>
        <w:t xml:space="preserve"> </w:t>
      </w:r>
      <w:r>
        <w:rPr>
          <w:lang w:val="en-US"/>
        </w:rPr>
        <w:t>and</w:t>
      </w:r>
      <w:r w:rsidRPr="00717191">
        <w:rPr>
          <w:lang w:val="en-US"/>
        </w:rPr>
        <w:t xml:space="preserve"> </w:t>
      </w:r>
      <w:r>
        <w:rPr>
          <w:lang w:val="en-US"/>
        </w:rPr>
        <w:t>building</w:t>
      </w:r>
      <w:r w:rsidRPr="00717191">
        <w:rPr>
          <w:lang w:val="en-US"/>
        </w:rPr>
        <w:t xml:space="preserve"> </w:t>
      </w:r>
      <w:r>
        <w:rPr>
          <w:lang w:val="en-US"/>
        </w:rPr>
        <w:t>for</w:t>
      </w:r>
      <w:r w:rsidRPr="00717191">
        <w:rPr>
          <w:lang w:val="en-US"/>
        </w:rPr>
        <w:t xml:space="preserve"> </w:t>
      </w:r>
      <w:r>
        <w:rPr>
          <w:lang w:val="en-US"/>
        </w:rPr>
        <w:t>one</w:t>
      </w:r>
      <w:r w:rsidRPr="00717191">
        <w:rPr>
          <w:lang w:val="en-US"/>
        </w:rPr>
        <w:t xml:space="preserve"> </w:t>
      </w:r>
      <w:r>
        <w:rPr>
          <w:lang w:val="en-US"/>
        </w:rPr>
        <w:t>or</w:t>
      </w:r>
      <w:r w:rsidRPr="00717191">
        <w:rPr>
          <w:lang w:val="en-US"/>
        </w:rPr>
        <w:t xml:space="preserve"> </w:t>
      </w:r>
      <w:r>
        <w:rPr>
          <w:lang w:val="en-US"/>
        </w:rPr>
        <w:t>several</w:t>
      </w:r>
      <w:r w:rsidRPr="00717191">
        <w:rPr>
          <w:lang w:val="en-US"/>
        </w:rPr>
        <w:t xml:space="preserve"> </w:t>
      </w:r>
      <w:r>
        <w:rPr>
          <w:lang w:val="en-US"/>
        </w:rPr>
        <w:t>coprocessors</w:t>
      </w:r>
      <w:r w:rsidRPr="00717191">
        <w:rPr>
          <w:lang w:val="en-US"/>
        </w:rPr>
        <w:t xml:space="preserve"> </w:t>
      </w:r>
      <w:r>
        <w:rPr>
          <w:lang w:val="en-US"/>
        </w:rPr>
        <w:t>for</w:t>
      </w:r>
      <w:r w:rsidRPr="00717191">
        <w:rPr>
          <w:lang w:val="en-US"/>
        </w:rPr>
        <w:t xml:space="preserve"> </w:t>
      </w:r>
      <w:r>
        <w:rPr>
          <w:lang w:val="en-US"/>
        </w:rPr>
        <w:t>each</w:t>
      </w:r>
      <w:r w:rsidRPr="00717191">
        <w:rPr>
          <w:lang w:val="en-US"/>
        </w:rPr>
        <w:t xml:space="preserve"> </w:t>
      </w:r>
      <w:r>
        <w:rPr>
          <w:lang w:val="en-US"/>
        </w:rPr>
        <w:t>programming</w:t>
      </w:r>
      <w:r w:rsidRPr="00717191">
        <w:rPr>
          <w:lang w:val="en-US"/>
        </w:rPr>
        <w:t xml:space="preserve"> </w:t>
      </w:r>
      <w:r>
        <w:rPr>
          <w:lang w:val="en-US"/>
        </w:rPr>
        <w:t>model under consideration</w:t>
      </w:r>
      <w:r w:rsidR="00C97B17" w:rsidRPr="00717191">
        <w:rPr>
          <w:lang w:val="en-US"/>
        </w:rPr>
        <w:t>.</w:t>
      </w:r>
    </w:p>
    <w:p w14:paraId="58B48D39" w14:textId="77777777" w:rsidR="00E672FC" w:rsidRPr="005E0D63" w:rsidRDefault="00361E3F" w:rsidP="00F362BB">
      <w:pPr>
        <w:pStyle w:val="1"/>
        <w:spacing w:line="360" w:lineRule="auto"/>
        <w:rPr>
          <w:lang w:val="en-US"/>
        </w:rPr>
      </w:pPr>
      <w:r>
        <w:rPr>
          <w:lang w:val="en-US"/>
        </w:rPr>
        <w:t>Abstract</w:t>
      </w:r>
    </w:p>
    <w:p w14:paraId="219AA1BF" w14:textId="1A85A88D" w:rsidR="007846D7" w:rsidRPr="00717191" w:rsidRDefault="00717191" w:rsidP="00F362BB">
      <w:pPr>
        <w:spacing w:line="360" w:lineRule="auto"/>
        <w:rPr>
          <w:lang w:val="en-US"/>
        </w:rPr>
      </w:pPr>
      <w:r>
        <w:rPr>
          <w:lang w:val="en-US"/>
        </w:rPr>
        <w:t>We</w:t>
      </w:r>
      <w:r w:rsidRPr="00717191">
        <w:rPr>
          <w:lang w:val="en-US"/>
        </w:rPr>
        <w:t xml:space="preserve"> </w:t>
      </w:r>
      <w:r>
        <w:rPr>
          <w:lang w:val="en-US"/>
        </w:rPr>
        <w:t>present</w:t>
      </w:r>
      <w:r w:rsidRPr="00717191">
        <w:rPr>
          <w:lang w:val="en-US"/>
        </w:rPr>
        <w:t xml:space="preserve"> </w:t>
      </w:r>
      <w:r>
        <w:rPr>
          <w:lang w:val="en-US"/>
        </w:rPr>
        <w:t>several</w:t>
      </w:r>
      <w:r w:rsidRPr="00717191">
        <w:rPr>
          <w:lang w:val="en-US"/>
        </w:rPr>
        <w:t xml:space="preserve"> </w:t>
      </w:r>
      <w:r>
        <w:rPr>
          <w:lang w:val="en-US"/>
        </w:rPr>
        <w:t>examples</w:t>
      </w:r>
      <w:r w:rsidRPr="00717191">
        <w:rPr>
          <w:lang w:val="en-US"/>
        </w:rPr>
        <w:t xml:space="preserve"> </w:t>
      </w:r>
      <w:r>
        <w:rPr>
          <w:lang w:val="en-US"/>
        </w:rPr>
        <w:t>that</w:t>
      </w:r>
      <w:r w:rsidRPr="00717191">
        <w:rPr>
          <w:lang w:val="en-US"/>
        </w:rPr>
        <w:t xml:space="preserve"> </w:t>
      </w:r>
      <w:r>
        <w:rPr>
          <w:lang w:val="en-US"/>
        </w:rPr>
        <w:t>demonstrate</w:t>
      </w:r>
      <w:r w:rsidRPr="00717191">
        <w:rPr>
          <w:lang w:val="en-US"/>
        </w:rPr>
        <w:t xml:space="preserve"> </w:t>
      </w:r>
      <w:r>
        <w:rPr>
          <w:lang w:val="en-US"/>
        </w:rPr>
        <w:t>porting</w:t>
      </w:r>
      <w:r w:rsidRPr="00717191">
        <w:rPr>
          <w:lang w:val="en-US"/>
        </w:rPr>
        <w:t xml:space="preserve"> </w:t>
      </w:r>
      <w:r>
        <w:rPr>
          <w:lang w:val="en-US"/>
        </w:rPr>
        <w:t>applications</w:t>
      </w:r>
      <w:r w:rsidRPr="00717191">
        <w:rPr>
          <w:lang w:val="en-US"/>
        </w:rPr>
        <w:t xml:space="preserve"> </w:t>
      </w:r>
      <w:r>
        <w:rPr>
          <w:lang w:val="en-US"/>
        </w:rPr>
        <w:t>to</w:t>
      </w:r>
      <w:r w:rsidRPr="00717191">
        <w:rPr>
          <w:lang w:val="en-US"/>
        </w:rPr>
        <w:t xml:space="preserve"> </w:t>
      </w:r>
      <w:r>
        <w:rPr>
          <w:lang w:val="en-US"/>
        </w:rPr>
        <w:t>Intel</w:t>
      </w:r>
      <w:r w:rsidRPr="00717191">
        <w:rPr>
          <w:lang w:val="en-US"/>
        </w:rPr>
        <w:t xml:space="preserve"> </w:t>
      </w:r>
      <w:r>
        <w:rPr>
          <w:lang w:val="en-US"/>
        </w:rPr>
        <w:t>Xeon</w:t>
      </w:r>
      <w:r w:rsidRPr="00717191">
        <w:rPr>
          <w:lang w:val="en-US"/>
        </w:rPr>
        <w:t xml:space="preserve"> </w:t>
      </w:r>
      <w:r>
        <w:rPr>
          <w:lang w:val="en-US"/>
        </w:rPr>
        <w:t>Phi</w:t>
      </w:r>
      <w:r w:rsidR="00C97B17" w:rsidRPr="00717191">
        <w:rPr>
          <w:lang w:val="en-US"/>
        </w:rPr>
        <w:t>.</w:t>
      </w:r>
      <w:r>
        <w:rPr>
          <w:lang w:val="en-US"/>
        </w:rPr>
        <w:t xml:space="preserve"> We consider programming models and ways of building and running applications.</w:t>
      </w:r>
      <w:r w:rsidR="00C97B17" w:rsidRPr="00717191">
        <w:rPr>
          <w:lang w:val="en-US"/>
        </w:rPr>
        <w:t xml:space="preserve"> </w:t>
      </w:r>
      <w:r>
        <w:rPr>
          <w:lang w:val="en-US"/>
        </w:rPr>
        <w:t>There</w:t>
      </w:r>
      <w:r w:rsidRPr="00717191">
        <w:rPr>
          <w:lang w:val="en-US"/>
        </w:rPr>
        <w:t xml:space="preserve"> </w:t>
      </w:r>
      <w:r>
        <w:rPr>
          <w:lang w:val="en-US"/>
        </w:rPr>
        <w:t>is</w:t>
      </w:r>
      <w:r w:rsidRPr="00717191">
        <w:rPr>
          <w:lang w:val="en-US"/>
        </w:rPr>
        <w:t xml:space="preserve"> </w:t>
      </w:r>
      <w:r>
        <w:rPr>
          <w:lang w:val="en-US"/>
        </w:rPr>
        <w:t>a</w:t>
      </w:r>
      <w:r w:rsidRPr="00717191">
        <w:rPr>
          <w:lang w:val="en-US"/>
        </w:rPr>
        <w:t xml:space="preserve"> </w:t>
      </w:r>
      <w:r>
        <w:rPr>
          <w:lang w:val="en-US"/>
        </w:rPr>
        <w:t>brief</w:t>
      </w:r>
      <w:r w:rsidRPr="00717191">
        <w:rPr>
          <w:lang w:val="en-US"/>
        </w:rPr>
        <w:t xml:space="preserve"> </w:t>
      </w:r>
      <w:r>
        <w:rPr>
          <w:lang w:val="en-US"/>
        </w:rPr>
        <w:t>overview</w:t>
      </w:r>
      <w:r w:rsidRPr="00717191">
        <w:rPr>
          <w:lang w:val="en-US"/>
        </w:rPr>
        <w:t xml:space="preserve"> </w:t>
      </w:r>
      <w:r>
        <w:rPr>
          <w:lang w:val="en-US"/>
        </w:rPr>
        <w:t>of</w:t>
      </w:r>
      <w:r w:rsidRPr="00717191">
        <w:rPr>
          <w:lang w:val="en-US"/>
        </w:rPr>
        <w:t xml:space="preserve"> </w:t>
      </w:r>
      <w:r>
        <w:rPr>
          <w:lang w:val="en-US"/>
        </w:rPr>
        <w:t>programming</w:t>
      </w:r>
      <w:r w:rsidRPr="00717191">
        <w:rPr>
          <w:lang w:val="en-US"/>
        </w:rPr>
        <w:t xml:space="preserve"> </w:t>
      </w:r>
      <w:r>
        <w:rPr>
          <w:lang w:val="en-US"/>
        </w:rPr>
        <w:t>models</w:t>
      </w:r>
      <w:r w:rsidRPr="00717191">
        <w:rPr>
          <w:lang w:val="en-US"/>
        </w:rPr>
        <w:t xml:space="preserve"> </w:t>
      </w:r>
      <w:r>
        <w:rPr>
          <w:lang w:val="en-US"/>
        </w:rPr>
        <w:t>followed by several examples. In</w:t>
      </w:r>
      <w:r w:rsidRPr="00717191">
        <w:rPr>
          <w:lang w:val="en-US"/>
        </w:rPr>
        <w:t xml:space="preserve"> </w:t>
      </w:r>
      <w:r>
        <w:rPr>
          <w:lang w:val="en-US"/>
        </w:rPr>
        <w:t>this practice we consider O</w:t>
      </w:r>
      <w:r>
        <w:rPr>
          <w:lang w:val="en-US"/>
        </w:rPr>
        <w:t>f</w:t>
      </w:r>
      <w:r>
        <w:rPr>
          <w:lang w:val="en-US"/>
        </w:rPr>
        <w:t>fload mode, Coprocessor-only mode and Symmetric mode</w:t>
      </w:r>
      <w:r w:rsidR="00C97B17" w:rsidRPr="00717191">
        <w:rPr>
          <w:lang w:val="en-US"/>
        </w:rPr>
        <w:t>.</w:t>
      </w:r>
    </w:p>
    <w:p w14:paraId="443BCE4A" w14:textId="77777777" w:rsidR="001524F2" w:rsidRPr="005E0D63" w:rsidRDefault="00590D8A" w:rsidP="00F362BB">
      <w:pPr>
        <w:pStyle w:val="1"/>
        <w:spacing w:line="360" w:lineRule="auto"/>
        <w:rPr>
          <w:lang w:val="en-US"/>
        </w:rPr>
      </w:pPr>
      <w:r>
        <w:rPr>
          <w:lang w:val="en-US"/>
        </w:rPr>
        <w:t>BRIEF</w:t>
      </w:r>
      <w:r w:rsidRPr="005E0D63">
        <w:rPr>
          <w:lang w:val="en-US"/>
        </w:rPr>
        <w:t xml:space="preserve"> </w:t>
      </w:r>
      <w:r>
        <w:rPr>
          <w:lang w:val="en-US"/>
        </w:rPr>
        <w:t>OVERVIEW</w:t>
      </w:r>
    </w:p>
    <w:p w14:paraId="4565C5AC" w14:textId="0356A0DA" w:rsidR="00B12AB3" w:rsidRPr="00717191" w:rsidRDefault="00717191" w:rsidP="00F362BB">
      <w:pPr>
        <w:pStyle w:val="a0"/>
        <w:numPr>
          <w:ilvl w:val="0"/>
          <w:numId w:val="0"/>
        </w:numPr>
        <w:spacing w:line="360" w:lineRule="auto"/>
        <w:ind w:firstLine="357"/>
        <w:rPr>
          <w:lang w:val="en-US"/>
        </w:rPr>
      </w:pPr>
      <w:r>
        <w:rPr>
          <w:lang w:val="en-US"/>
        </w:rPr>
        <w:t>First</w:t>
      </w:r>
      <w:r w:rsidRPr="00717191">
        <w:rPr>
          <w:lang w:val="en-US"/>
        </w:rPr>
        <w:t xml:space="preserve"> </w:t>
      </w:r>
      <w:r>
        <w:rPr>
          <w:lang w:val="en-US"/>
        </w:rPr>
        <w:t>we</w:t>
      </w:r>
      <w:r w:rsidRPr="00717191">
        <w:rPr>
          <w:lang w:val="en-US"/>
        </w:rPr>
        <w:t xml:space="preserve"> </w:t>
      </w:r>
      <w:r>
        <w:rPr>
          <w:lang w:val="en-US"/>
        </w:rPr>
        <w:t>briefly</w:t>
      </w:r>
      <w:r w:rsidRPr="00717191">
        <w:rPr>
          <w:lang w:val="en-US"/>
        </w:rPr>
        <w:t xml:space="preserve"> </w:t>
      </w:r>
      <w:r>
        <w:rPr>
          <w:lang w:val="en-US"/>
        </w:rPr>
        <w:t>overview</w:t>
      </w:r>
      <w:r w:rsidRPr="00717191">
        <w:rPr>
          <w:lang w:val="en-US"/>
        </w:rPr>
        <w:t xml:space="preserve"> </w:t>
      </w:r>
      <w:r>
        <w:rPr>
          <w:lang w:val="en-US"/>
        </w:rPr>
        <w:t>programming</w:t>
      </w:r>
      <w:r w:rsidRPr="00717191">
        <w:rPr>
          <w:lang w:val="en-US"/>
        </w:rPr>
        <w:t xml:space="preserve"> </w:t>
      </w:r>
      <w:r>
        <w:rPr>
          <w:lang w:val="en-US"/>
        </w:rPr>
        <w:t>models</w:t>
      </w:r>
      <w:r w:rsidRPr="00717191">
        <w:rPr>
          <w:lang w:val="en-US"/>
        </w:rPr>
        <w:t xml:space="preserve"> </w:t>
      </w:r>
      <w:r>
        <w:rPr>
          <w:lang w:val="en-US"/>
        </w:rPr>
        <w:t>introduced</w:t>
      </w:r>
      <w:r w:rsidRPr="00717191">
        <w:rPr>
          <w:lang w:val="en-US"/>
        </w:rPr>
        <w:t xml:space="preserve"> </w:t>
      </w:r>
      <w:r>
        <w:rPr>
          <w:lang w:val="en-US"/>
        </w:rPr>
        <w:t>in</w:t>
      </w:r>
      <w:r w:rsidRPr="00717191">
        <w:rPr>
          <w:lang w:val="en-US"/>
        </w:rPr>
        <w:t xml:space="preserve"> </w:t>
      </w:r>
      <w:r>
        <w:rPr>
          <w:lang w:val="en-US"/>
        </w:rPr>
        <w:t>the</w:t>
      </w:r>
      <w:r w:rsidRPr="00717191">
        <w:rPr>
          <w:lang w:val="en-US"/>
        </w:rPr>
        <w:t xml:space="preserve"> </w:t>
      </w:r>
      <w:r>
        <w:rPr>
          <w:lang w:val="en-US"/>
        </w:rPr>
        <w:t>previous</w:t>
      </w:r>
      <w:r w:rsidRPr="00717191">
        <w:rPr>
          <w:lang w:val="en-US"/>
        </w:rPr>
        <w:t xml:space="preserve"> </w:t>
      </w:r>
      <w:r>
        <w:rPr>
          <w:lang w:val="en-US"/>
        </w:rPr>
        <w:t>lecture</w:t>
      </w:r>
      <w:r w:rsidRPr="00717191">
        <w:rPr>
          <w:lang w:val="en-US"/>
        </w:rPr>
        <w:t xml:space="preserve"> </w:t>
      </w:r>
      <w:r>
        <w:rPr>
          <w:lang w:val="en-US"/>
        </w:rPr>
        <w:t>and</w:t>
      </w:r>
      <w:r w:rsidRPr="00717191">
        <w:rPr>
          <w:lang w:val="en-US"/>
        </w:rPr>
        <w:t xml:space="preserve"> </w:t>
      </w:r>
      <w:r>
        <w:rPr>
          <w:lang w:val="en-US"/>
        </w:rPr>
        <w:t>point out advantages and disadvantages of each model</w:t>
      </w:r>
      <w:r w:rsidR="00C97B17" w:rsidRPr="00717191">
        <w:rPr>
          <w:lang w:val="en-US"/>
        </w:rPr>
        <w:t>.</w:t>
      </w:r>
    </w:p>
    <w:p w14:paraId="6D93E178" w14:textId="219B4D02" w:rsidR="00EA6CC3" w:rsidRPr="00EA6CC3" w:rsidRDefault="00EA6CC3" w:rsidP="00F362BB">
      <w:pPr>
        <w:spacing w:line="360" w:lineRule="auto"/>
        <w:rPr>
          <w:lang w:val="en-US"/>
        </w:rPr>
      </w:pPr>
      <w:r>
        <w:rPr>
          <w:lang w:val="en-US"/>
        </w:rPr>
        <w:t>W</w:t>
      </w:r>
      <w:r w:rsidR="00717191">
        <w:rPr>
          <w:lang w:val="en-US"/>
        </w:rPr>
        <w:t>e discuss building and running applications in Offload mode</w:t>
      </w:r>
      <w:r w:rsidR="005C2618" w:rsidRPr="00717191">
        <w:rPr>
          <w:lang w:val="en-US"/>
        </w:rPr>
        <w:t>.</w:t>
      </w:r>
      <w:r w:rsidR="00717191">
        <w:rPr>
          <w:lang w:val="en-US"/>
        </w:rPr>
        <w:t xml:space="preserve"> We</w:t>
      </w:r>
      <w:r w:rsidR="00717191" w:rsidRPr="00717191">
        <w:rPr>
          <w:lang w:val="en-US"/>
        </w:rPr>
        <w:t xml:space="preserve"> </w:t>
      </w:r>
      <w:r w:rsidR="00717191">
        <w:rPr>
          <w:lang w:val="en-US"/>
        </w:rPr>
        <w:t>use</w:t>
      </w:r>
      <w:r w:rsidR="00717191" w:rsidRPr="00717191">
        <w:rPr>
          <w:lang w:val="en-US"/>
        </w:rPr>
        <w:t xml:space="preserve"> </w:t>
      </w:r>
      <w:r w:rsidR="00717191">
        <w:rPr>
          <w:lang w:val="en-US"/>
        </w:rPr>
        <w:t>a</w:t>
      </w:r>
      <w:r w:rsidR="00717191" w:rsidRPr="00717191">
        <w:rPr>
          <w:lang w:val="en-US"/>
        </w:rPr>
        <w:t xml:space="preserve"> </w:t>
      </w:r>
      <w:r w:rsidR="00717191">
        <w:rPr>
          <w:lang w:val="en-US"/>
        </w:rPr>
        <w:t>simple</w:t>
      </w:r>
      <w:r w:rsidR="00717191" w:rsidRPr="00717191">
        <w:rPr>
          <w:lang w:val="en-US"/>
        </w:rPr>
        <w:t xml:space="preserve"> </w:t>
      </w:r>
      <w:r w:rsidR="00717191">
        <w:rPr>
          <w:lang w:val="en-US"/>
        </w:rPr>
        <w:t>example</w:t>
      </w:r>
      <w:r w:rsidR="00717191" w:rsidRPr="00717191">
        <w:rPr>
          <w:lang w:val="en-US"/>
        </w:rPr>
        <w:t xml:space="preserve"> </w:t>
      </w:r>
      <w:r w:rsidR="00717191">
        <w:rPr>
          <w:lang w:val="en-US"/>
        </w:rPr>
        <w:t>of</w:t>
      </w:r>
      <w:r w:rsidR="00717191" w:rsidRPr="00717191">
        <w:rPr>
          <w:lang w:val="en-US"/>
        </w:rPr>
        <w:t xml:space="preserve"> </w:t>
      </w:r>
      <w:r w:rsidR="00717191">
        <w:rPr>
          <w:lang w:val="en-US"/>
        </w:rPr>
        <w:t>an</w:t>
      </w:r>
      <w:r w:rsidR="00717191" w:rsidRPr="00717191">
        <w:rPr>
          <w:lang w:val="en-US"/>
        </w:rPr>
        <w:t xml:space="preserve"> </w:t>
      </w:r>
      <w:r w:rsidR="00717191">
        <w:rPr>
          <w:lang w:val="en-US"/>
        </w:rPr>
        <w:t>application that prints the maximum number of threads on processor and coprocessor using OpenMP</w:t>
      </w:r>
      <w:r w:rsidR="005C2618" w:rsidRPr="00717191">
        <w:rPr>
          <w:lang w:val="en-US"/>
        </w:rPr>
        <w:t xml:space="preserve">. </w:t>
      </w:r>
      <w:r w:rsidR="00717191">
        <w:rPr>
          <w:lang w:val="en-US"/>
        </w:rPr>
        <w:t>We</w:t>
      </w:r>
      <w:r w:rsidR="00717191" w:rsidRPr="00717191">
        <w:rPr>
          <w:lang w:val="en-US"/>
        </w:rPr>
        <w:t xml:space="preserve"> </w:t>
      </w:r>
      <w:r w:rsidR="00717191">
        <w:rPr>
          <w:lang w:val="en-US"/>
        </w:rPr>
        <w:t>write</w:t>
      </w:r>
      <w:r w:rsidR="00717191" w:rsidRPr="00717191">
        <w:rPr>
          <w:lang w:val="en-US"/>
        </w:rPr>
        <w:t xml:space="preserve"> </w:t>
      </w:r>
      <w:r w:rsidR="00717191">
        <w:rPr>
          <w:lang w:val="en-US"/>
        </w:rPr>
        <w:t>a</w:t>
      </w:r>
      <w:r w:rsidR="00717191" w:rsidRPr="00717191">
        <w:rPr>
          <w:lang w:val="en-US"/>
        </w:rPr>
        <w:t xml:space="preserve"> </w:t>
      </w:r>
      <w:r w:rsidR="00717191">
        <w:rPr>
          <w:lang w:val="en-US"/>
        </w:rPr>
        <w:t>function</w:t>
      </w:r>
      <w:r w:rsidR="00717191" w:rsidRPr="00717191">
        <w:rPr>
          <w:lang w:val="en-US"/>
        </w:rPr>
        <w:t xml:space="preserve"> </w:t>
      </w:r>
      <w:r w:rsidR="00717191">
        <w:rPr>
          <w:lang w:val="en-US"/>
        </w:rPr>
        <w:t>that</w:t>
      </w:r>
      <w:r w:rsidR="00717191" w:rsidRPr="00717191">
        <w:rPr>
          <w:lang w:val="en-US"/>
        </w:rPr>
        <w:t xml:space="preserve"> </w:t>
      </w:r>
      <w:r w:rsidR="00717191">
        <w:rPr>
          <w:lang w:val="en-US"/>
        </w:rPr>
        <w:t>prints</w:t>
      </w:r>
      <w:r w:rsidR="00717191" w:rsidRPr="00717191">
        <w:rPr>
          <w:lang w:val="en-US"/>
        </w:rPr>
        <w:t xml:space="preserve"> </w:t>
      </w:r>
      <w:r w:rsidR="00717191">
        <w:rPr>
          <w:lang w:val="en-US"/>
        </w:rPr>
        <w:t>the</w:t>
      </w:r>
      <w:r w:rsidR="00717191" w:rsidRPr="00717191">
        <w:rPr>
          <w:lang w:val="en-US"/>
        </w:rPr>
        <w:t xml:space="preserve"> </w:t>
      </w:r>
      <w:r w:rsidR="00717191">
        <w:rPr>
          <w:lang w:val="en-US"/>
        </w:rPr>
        <w:t>number</w:t>
      </w:r>
      <w:r w:rsidR="00717191" w:rsidRPr="00717191">
        <w:rPr>
          <w:lang w:val="en-US"/>
        </w:rPr>
        <w:t xml:space="preserve"> </w:t>
      </w:r>
      <w:r w:rsidR="00717191">
        <w:rPr>
          <w:lang w:val="en-US"/>
        </w:rPr>
        <w:t>of</w:t>
      </w:r>
      <w:r w:rsidR="00717191" w:rsidRPr="00717191">
        <w:rPr>
          <w:lang w:val="en-US"/>
        </w:rPr>
        <w:t xml:space="preserve"> </w:t>
      </w:r>
      <w:r w:rsidR="00717191">
        <w:rPr>
          <w:lang w:val="en-US"/>
        </w:rPr>
        <w:t>threads</w:t>
      </w:r>
      <w:r w:rsidR="00717191" w:rsidRPr="00717191">
        <w:rPr>
          <w:lang w:val="en-US"/>
        </w:rPr>
        <w:t xml:space="preserve"> </w:t>
      </w:r>
      <w:r w:rsidR="00717191">
        <w:rPr>
          <w:lang w:val="en-US"/>
        </w:rPr>
        <w:t>using</w:t>
      </w:r>
      <w:r w:rsidR="00717191" w:rsidRPr="00717191">
        <w:rPr>
          <w:lang w:val="en-US"/>
        </w:rPr>
        <w:t xml:space="preserve"> </w:t>
      </w:r>
      <w:proofErr w:type="spellStart"/>
      <w:r w:rsidR="005C2618" w:rsidRPr="00C12B4D">
        <w:rPr>
          <w:b/>
          <w:lang w:val="en-US"/>
        </w:rPr>
        <w:t>offload</w:t>
      </w:r>
      <w:r w:rsidR="005C2618" w:rsidRPr="00717191">
        <w:rPr>
          <w:b/>
          <w:lang w:val="en-US"/>
        </w:rPr>
        <w:t>_</w:t>
      </w:r>
      <w:r w:rsidR="005C2618" w:rsidRPr="00C12B4D">
        <w:rPr>
          <w:b/>
          <w:lang w:val="en-US"/>
        </w:rPr>
        <w:t>attribute</w:t>
      </w:r>
      <w:proofErr w:type="spellEnd"/>
      <w:r w:rsidR="005C2618" w:rsidRPr="00717191">
        <w:rPr>
          <w:lang w:val="en-US"/>
        </w:rPr>
        <w:t xml:space="preserve"> </w:t>
      </w:r>
      <w:r w:rsidR="00717191">
        <w:rPr>
          <w:lang w:val="en-US"/>
        </w:rPr>
        <w:t>d</w:t>
      </w:r>
      <w:r w:rsidR="00717191">
        <w:rPr>
          <w:lang w:val="en-US"/>
        </w:rPr>
        <w:t>i</w:t>
      </w:r>
      <w:r w:rsidR="00717191">
        <w:rPr>
          <w:lang w:val="en-US"/>
        </w:rPr>
        <w:t>rective so that it can work on the coprocessor</w:t>
      </w:r>
      <w:r w:rsidR="005C2618" w:rsidRPr="00717191">
        <w:rPr>
          <w:lang w:val="en-US"/>
        </w:rPr>
        <w:t xml:space="preserve">. </w:t>
      </w:r>
      <w:r>
        <w:rPr>
          <w:lang w:val="en-US"/>
        </w:rPr>
        <w:t>Parameters of the directive are discussed</w:t>
      </w:r>
      <w:r w:rsidR="005C2618" w:rsidRPr="00EA6CC3">
        <w:rPr>
          <w:lang w:val="en-US"/>
        </w:rPr>
        <w:t>.</w:t>
      </w:r>
      <w:r>
        <w:rPr>
          <w:lang w:val="en-US"/>
        </w:rPr>
        <w:t xml:space="preserve"> Then we develop function </w:t>
      </w:r>
      <w:proofErr w:type="gramStart"/>
      <w:r w:rsidRPr="005C2618">
        <w:rPr>
          <w:b/>
          <w:lang w:val="en-US"/>
        </w:rPr>
        <w:t>main</w:t>
      </w:r>
      <w:r w:rsidRPr="00EA6CC3">
        <w:rPr>
          <w:b/>
          <w:lang w:val="en-US"/>
        </w:rPr>
        <w:t>(</w:t>
      </w:r>
      <w:proofErr w:type="gramEnd"/>
      <w:r w:rsidRPr="00EA6CC3">
        <w:rPr>
          <w:b/>
          <w:lang w:val="en-US"/>
        </w:rPr>
        <w:t>)</w:t>
      </w:r>
      <w:r>
        <w:rPr>
          <w:lang w:val="en-US"/>
        </w:rPr>
        <w:t xml:space="preserve">. The number of Xeon Phi coprocessors is obtained using the standard function </w:t>
      </w:r>
      <w:r w:rsidRPr="00EA6CC3">
        <w:rPr>
          <w:b/>
          <w:lang w:val="en-US"/>
        </w:rPr>
        <w:t>_</w:t>
      </w:r>
      <w:proofErr w:type="spellStart"/>
      <w:r w:rsidRPr="004A0FAC">
        <w:rPr>
          <w:b/>
          <w:lang w:val="en-US"/>
        </w:rPr>
        <w:t>Offload</w:t>
      </w:r>
      <w:r w:rsidRPr="00EA6CC3">
        <w:rPr>
          <w:b/>
          <w:lang w:val="en-US"/>
        </w:rPr>
        <w:t>_</w:t>
      </w:r>
      <w:r w:rsidRPr="004A0FAC">
        <w:rPr>
          <w:b/>
          <w:lang w:val="en-US"/>
        </w:rPr>
        <w:t>number</w:t>
      </w:r>
      <w:r w:rsidRPr="00EA6CC3">
        <w:rPr>
          <w:b/>
          <w:lang w:val="en-US"/>
        </w:rPr>
        <w:t>_</w:t>
      </w:r>
      <w:r w:rsidRPr="004A0FAC">
        <w:rPr>
          <w:b/>
          <w:lang w:val="en-US"/>
        </w:rPr>
        <w:t>of</w:t>
      </w:r>
      <w:r w:rsidRPr="00EA6CC3">
        <w:rPr>
          <w:b/>
          <w:lang w:val="en-US"/>
        </w:rPr>
        <w:t>_</w:t>
      </w:r>
      <w:proofErr w:type="gramStart"/>
      <w:r w:rsidRPr="004A0FAC">
        <w:rPr>
          <w:b/>
          <w:lang w:val="en-US"/>
        </w:rPr>
        <w:t>devices</w:t>
      </w:r>
      <w:proofErr w:type="spellEnd"/>
      <w:r w:rsidRPr="00EA6CC3">
        <w:rPr>
          <w:b/>
          <w:lang w:val="en-US"/>
        </w:rPr>
        <w:t>(</w:t>
      </w:r>
      <w:proofErr w:type="gramEnd"/>
      <w:r w:rsidRPr="00EA6CC3">
        <w:rPr>
          <w:b/>
          <w:lang w:val="en-US"/>
        </w:rPr>
        <w:t>)</w:t>
      </w:r>
      <w:r w:rsidRPr="00EA6CC3">
        <w:rPr>
          <w:lang w:val="en-US"/>
        </w:rPr>
        <w:t>.</w:t>
      </w:r>
      <w:r>
        <w:rPr>
          <w:lang w:val="en-US"/>
        </w:rPr>
        <w:t xml:space="preserve"> Directive </w:t>
      </w:r>
      <w:r w:rsidRPr="00281BA3">
        <w:rPr>
          <w:b/>
          <w:lang w:val="en-US"/>
        </w:rPr>
        <w:t>offload</w:t>
      </w:r>
      <w:r>
        <w:rPr>
          <w:lang w:val="en-US"/>
        </w:rPr>
        <w:t xml:space="preserve"> is used to notify the compiler that the following code block can be executed on the coprocessor. Parameter </w:t>
      </w:r>
      <w:proofErr w:type="gramStart"/>
      <w:r w:rsidRPr="00EB60A1">
        <w:rPr>
          <w:b/>
          <w:lang w:val="en-US"/>
        </w:rPr>
        <w:t>ta</w:t>
      </w:r>
      <w:r w:rsidRPr="00EB60A1">
        <w:rPr>
          <w:b/>
          <w:lang w:val="en-US"/>
        </w:rPr>
        <w:t>r</w:t>
      </w:r>
      <w:r w:rsidRPr="00EB60A1">
        <w:rPr>
          <w:b/>
          <w:lang w:val="en-US"/>
        </w:rPr>
        <w:t>get</w:t>
      </w:r>
      <w:r w:rsidRPr="00EA6CC3">
        <w:rPr>
          <w:b/>
          <w:lang w:val="en-US"/>
        </w:rPr>
        <w:t>(</w:t>
      </w:r>
      <w:proofErr w:type="gramEnd"/>
      <w:r w:rsidRPr="00EB60A1">
        <w:rPr>
          <w:b/>
          <w:lang w:val="en-US"/>
        </w:rPr>
        <w:t>mic</w:t>
      </w:r>
      <w:r w:rsidRPr="00EA6CC3">
        <w:rPr>
          <w:b/>
          <w:lang w:val="en-US"/>
        </w:rPr>
        <w:t>:&lt;</w:t>
      </w:r>
      <w:proofErr w:type="spellStart"/>
      <w:r w:rsidRPr="00EB60A1">
        <w:rPr>
          <w:b/>
          <w:lang w:val="en-US"/>
        </w:rPr>
        <w:t>device</w:t>
      </w:r>
      <w:r w:rsidRPr="00EA6CC3">
        <w:rPr>
          <w:b/>
          <w:lang w:val="en-US"/>
        </w:rPr>
        <w:t>_</w:t>
      </w:r>
      <w:r w:rsidRPr="00EB60A1">
        <w:rPr>
          <w:b/>
          <w:lang w:val="en-US"/>
        </w:rPr>
        <w:t>id</w:t>
      </w:r>
      <w:proofErr w:type="spellEnd"/>
      <w:r w:rsidRPr="00EA6CC3">
        <w:rPr>
          <w:b/>
          <w:lang w:val="en-US"/>
        </w:rPr>
        <w:t>&gt;)</w:t>
      </w:r>
      <w:r w:rsidRPr="00EA6CC3">
        <w:rPr>
          <w:lang w:val="en-US"/>
        </w:rPr>
        <w:t xml:space="preserve"> </w:t>
      </w:r>
      <w:r>
        <w:rPr>
          <w:lang w:val="en-US"/>
        </w:rPr>
        <w:t>specifies which coprocessor (indexed from 0) the code will be executed on. Offload code is executed synchronously, that is, the host program execution is stalled while offload code is running on the coprocessor. Asynchronous computations can be organized using several CPU threads with each thread using either a separate coprocessor or do some comput</w:t>
      </w:r>
      <w:r>
        <w:rPr>
          <w:lang w:val="en-US"/>
        </w:rPr>
        <w:t>a</w:t>
      </w:r>
      <w:r>
        <w:rPr>
          <w:lang w:val="en-US"/>
        </w:rPr>
        <w:t xml:space="preserve">tions on the processor. We point out differences between </w:t>
      </w:r>
      <w:r w:rsidRPr="00322CA8">
        <w:rPr>
          <w:b/>
          <w:lang w:val="en-US"/>
        </w:rPr>
        <w:t>offload</w:t>
      </w:r>
      <w:r w:rsidRPr="00EA6CC3">
        <w:rPr>
          <w:lang w:val="en-US"/>
        </w:rPr>
        <w:t xml:space="preserve"> </w:t>
      </w:r>
      <w:r>
        <w:rPr>
          <w:lang w:val="en-US"/>
        </w:rPr>
        <w:t>and</w:t>
      </w:r>
      <w:r w:rsidRPr="00EA6CC3">
        <w:rPr>
          <w:lang w:val="en-US"/>
        </w:rPr>
        <w:t xml:space="preserve"> </w:t>
      </w:r>
      <w:proofErr w:type="spellStart"/>
      <w:r w:rsidRPr="00322CA8">
        <w:rPr>
          <w:b/>
          <w:lang w:val="en-US"/>
        </w:rPr>
        <w:t>offload</w:t>
      </w:r>
      <w:r w:rsidRPr="00EA6CC3">
        <w:rPr>
          <w:b/>
          <w:lang w:val="en-US"/>
        </w:rPr>
        <w:t>_</w:t>
      </w:r>
      <w:r w:rsidRPr="00322CA8">
        <w:rPr>
          <w:b/>
          <w:lang w:val="en-US"/>
        </w:rPr>
        <w:t>attribute</w:t>
      </w:r>
      <w:proofErr w:type="spellEnd"/>
      <w:r w:rsidRPr="00EA6CC3">
        <w:rPr>
          <w:lang w:val="en-US"/>
        </w:rPr>
        <w:t xml:space="preserve">. </w:t>
      </w:r>
      <w:r>
        <w:rPr>
          <w:lang w:val="en-US"/>
        </w:rPr>
        <w:t>The program is build using Intel C/C++ Compiler (version 13 or later) and launched on the coproce</w:t>
      </w:r>
      <w:r>
        <w:rPr>
          <w:lang w:val="en-US"/>
        </w:rPr>
        <w:t>s</w:t>
      </w:r>
      <w:r>
        <w:rPr>
          <w:lang w:val="en-US"/>
        </w:rPr>
        <w:t>sor. We demonstrate command lines to build and run the application.</w:t>
      </w:r>
    </w:p>
    <w:p w14:paraId="2B21081A" w14:textId="3FC83AAC" w:rsidR="00EA6CC3" w:rsidRDefault="00EA6CC3" w:rsidP="00F362BB">
      <w:pPr>
        <w:spacing w:line="360" w:lineRule="auto"/>
        <w:rPr>
          <w:lang w:val="en-US"/>
        </w:rPr>
      </w:pPr>
      <w:r>
        <w:rPr>
          <w:lang w:val="en-US"/>
        </w:rPr>
        <w:t>Another problem we consider is dot product which was previously suggested for individual work. We create a function to compute dot product of two vectors. The computation is pe</w:t>
      </w:r>
      <w:r>
        <w:rPr>
          <w:lang w:val="en-US"/>
        </w:rPr>
        <w:t>r</w:t>
      </w:r>
      <w:r>
        <w:rPr>
          <w:lang w:val="en-US"/>
        </w:rPr>
        <w:t xml:space="preserve">formed in parallel using all available cores. The code does not contain any specific directives for Xeon Phi. Again we use </w:t>
      </w:r>
      <w:proofErr w:type="spellStart"/>
      <w:r w:rsidRPr="001A4F7C">
        <w:rPr>
          <w:b/>
          <w:lang w:val="en-US"/>
        </w:rPr>
        <w:t>offload</w:t>
      </w:r>
      <w:r w:rsidRPr="00EA6CC3">
        <w:rPr>
          <w:b/>
          <w:lang w:val="en-US"/>
        </w:rPr>
        <w:t>_</w:t>
      </w:r>
      <w:r w:rsidRPr="001A4F7C">
        <w:rPr>
          <w:b/>
          <w:lang w:val="en-US"/>
        </w:rPr>
        <w:t>attribute</w:t>
      </w:r>
      <w:proofErr w:type="spellEnd"/>
      <w:r>
        <w:rPr>
          <w:lang w:val="en-US"/>
        </w:rPr>
        <w:t xml:space="preserve"> directive to mark the code that can run on the copr</w:t>
      </w:r>
      <w:r>
        <w:rPr>
          <w:lang w:val="en-US"/>
        </w:rPr>
        <w:t>o</w:t>
      </w:r>
      <w:r>
        <w:rPr>
          <w:lang w:val="en-US"/>
        </w:rPr>
        <w:t>cessor. Function</w:t>
      </w:r>
      <w:r w:rsidRPr="00004F59">
        <w:rPr>
          <w:lang w:val="en-US"/>
        </w:rPr>
        <w:t xml:space="preserve"> </w:t>
      </w:r>
      <w:r w:rsidRPr="001A4F7C">
        <w:rPr>
          <w:b/>
          <w:lang w:val="en-US"/>
        </w:rPr>
        <w:t>main</w:t>
      </w:r>
      <w:r w:rsidRPr="00004F59">
        <w:rPr>
          <w:lang w:val="en-US"/>
        </w:rPr>
        <w:t xml:space="preserve"> </w:t>
      </w:r>
      <w:r>
        <w:rPr>
          <w:lang w:val="en-US"/>
        </w:rPr>
        <w:t>is</w:t>
      </w:r>
      <w:r w:rsidRPr="00004F59">
        <w:rPr>
          <w:lang w:val="en-US"/>
        </w:rPr>
        <w:t xml:space="preserve"> </w:t>
      </w:r>
      <w:r>
        <w:rPr>
          <w:lang w:val="en-US"/>
        </w:rPr>
        <w:t>responsible</w:t>
      </w:r>
      <w:r w:rsidRPr="00004F59">
        <w:rPr>
          <w:lang w:val="en-US"/>
        </w:rPr>
        <w:t xml:space="preserve"> </w:t>
      </w:r>
      <w:r>
        <w:rPr>
          <w:lang w:val="en-US"/>
        </w:rPr>
        <w:t>for</w:t>
      </w:r>
      <w:r w:rsidRPr="00004F59">
        <w:rPr>
          <w:lang w:val="en-US"/>
        </w:rPr>
        <w:t xml:space="preserve"> </w:t>
      </w:r>
      <w:r>
        <w:rPr>
          <w:lang w:val="en-US"/>
        </w:rPr>
        <w:t>testing</w:t>
      </w:r>
      <w:r w:rsidRPr="00004F59">
        <w:rPr>
          <w:lang w:val="en-US"/>
        </w:rPr>
        <w:t xml:space="preserve"> </w:t>
      </w:r>
      <w:r>
        <w:rPr>
          <w:lang w:val="en-US"/>
        </w:rPr>
        <w:t>the</w:t>
      </w:r>
      <w:r w:rsidRPr="00004F59">
        <w:rPr>
          <w:lang w:val="en-US"/>
        </w:rPr>
        <w:t xml:space="preserve"> </w:t>
      </w:r>
      <w:r>
        <w:rPr>
          <w:lang w:val="en-US"/>
        </w:rPr>
        <w:t>solution</w:t>
      </w:r>
      <w:r w:rsidR="00004F59">
        <w:rPr>
          <w:lang w:val="en-US"/>
        </w:rPr>
        <w:t xml:space="preserve"> by comparing results computed on CPU and Xeon Phi. </w:t>
      </w:r>
    </w:p>
    <w:p w14:paraId="7F7FA43C" w14:textId="7B94A651" w:rsidR="00004F59" w:rsidRPr="00004F59" w:rsidRDefault="00004F59" w:rsidP="00F362BB">
      <w:pPr>
        <w:spacing w:line="360" w:lineRule="auto"/>
        <w:rPr>
          <w:lang w:val="en-US"/>
        </w:rPr>
      </w:pPr>
      <w:r>
        <w:rPr>
          <w:lang w:val="en-US"/>
        </w:rPr>
        <w:lastRenderedPageBreak/>
        <w:t>Then we focus on native mode. In this model only Xeon Phi is used. Application develo</w:t>
      </w:r>
      <w:r>
        <w:rPr>
          <w:lang w:val="en-US"/>
        </w:rPr>
        <w:t>p</w:t>
      </w:r>
      <w:r>
        <w:rPr>
          <w:lang w:val="en-US"/>
        </w:rPr>
        <w:t>ment is essentially the same as for multicore CPUs (naturally, performance optimization might be significantly different)</w:t>
      </w:r>
      <w:proofErr w:type="gramStart"/>
      <w:r>
        <w:rPr>
          <w:lang w:val="en-US"/>
        </w:rPr>
        <w:t>,</w:t>
      </w:r>
      <w:proofErr w:type="gramEnd"/>
      <w:r>
        <w:rPr>
          <w:lang w:val="en-US"/>
        </w:rPr>
        <w:t xml:space="preserve"> the only difference is building and running. We consider the following examples:</w:t>
      </w:r>
    </w:p>
    <w:p w14:paraId="6A37136F" w14:textId="234BCF28" w:rsidR="00B12674" w:rsidRPr="00004F59" w:rsidRDefault="00004F59" w:rsidP="00F362BB">
      <w:pPr>
        <w:pStyle w:val="a"/>
        <w:tabs>
          <w:tab w:val="clear" w:pos="794"/>
        </w:tabs>
        <w:spacing w:before="0" w:line="360" w:lineRule="auto"/>
        <w:ind w:left="357" w:hanging="357"/>
        <w:contextualSpacing w:val="0"/>
        <w:rPr>
          <w:lang w:val="en-US"/>
        </w:rPr>
      </w:pPr>
      <w:r>
        <w:rPr>
          <w:lang w:val="en-US"/>
        </w:rPr>
        <w:t>Dot</w:t>
      </w:r>
      <w:r w:rsidRPr="00004F59">
        <w:rPr>
          <w:lang w:val="en-US"/>
        </w:rPr>
        <w:t xml:space="preserve"> </w:t>
      </w:r>
      <w:r>
        <w:rPr>
          <w:lang w:val="en-US"/>
        </w:rPr>
        <w:t>product</w:t>
      </w:r>
      <w:r w:rsidRPr="00004F59">
        <w:rPr>
          <w:lang w:val="en-US"/>
        </w:rPr>
        <w:t xml:space="preserve"> </w:t>
      </w:r>
      <w:r>
        <w:rPr>
          <w:lang w:val="en-US"/>
        </w:rPr>
        <w:t>in</w:t>
      </w:r>
      <w:r w:rsidRPr="00004F59">
        <w:rPr>
          <w:lang w:val="en-US"/>
        </w:rPr>
        <w:t xml:space="preserve"> </w:t>
      </w:r>
      <w:r>
        <w:rPr>
          <w:lang w:val="en-US"/>
        </w:rPr>
        <w:t>coprocessor</w:t>
      </w:r>
      <w:r w:rsidRPr="00004F59">
        <w:rPr>
          <w:lang w:val="en-US"/>
        </w:rPr>
        <w:t>-</w:t>
      </w:r>
      <w:r>
        <w:rPr>
          <w:lang w:val="en-US"/>
        </w:rPr>
        <w:t>only</w:t>
      </w:r>
      <w:r w:rsidRPr="00004F59">
        <w:rPr>
          <w:lang w:val="en-US"/>
        </w:rPr>
        <w:t xml:space="preserve"> </w:t>
      </w:r>
      <w:r>
        <w:rPr>
          <w:lang w:val="en-US"/>
        </w:rPr>
        <w:t>mode</w:t>
      </w:r>
      <w:r w:rsidR="00B12674" w:rsidRPr="00004F59">
        <w:rPr>
          <w:lang w:val="en-US"/>
        </w:rPr>
        <w:t>.</w:t>
      </w:r>
    </w:p>
    <w:p w14:paraId="5DF18B9F" w14:textId="227091B6" w:rsidR="00B12674" w:rsidRPr="00004F59" w:rsidRDefault="00004F59" w:rsidP="00F362BB">
      <w:pPr>
        <w:pStyle w:val="a"/>
        <w:numPr>
          <w:ilvl w:val="0"/>
          <w:numId w:val="0"/>
        </w:numPr>
        <w:spacing w:line="360" w:lineRule="auto"/>
        <w:ind w:left="360"/>
        <w:rPr>
          <w:lang w:val="en-US"/>
        </w:rPr>
      </w:pPr>
      <w:r>
        <w:rPr>
          <w:lang w:val="en-US"/>
        </w:rPr>
        <w:t xml:space="preserve">We discuss the process of building the usual CPU-oriented code for Xeon Phi coprocessors by using </w:t>
      </w:r>
      <w:r w:rsidR="00B12674" w:rsidRPr="00004F59">
        <w:rPr>
          <w:b/>
          <w:lang w:val="en-US"/>
        </w:rPr>
        <w:t>–</w:t>
      </w:r>
      <w:proofErr w:type="spellStart"/>
      <w:r w:rsidR="00B12674" w:rsidRPr="00004F59">
        <w:rPr>
          <w:b/>
          <w:lang w:val="en-US"/>
        </w:rPr>
        <w:t>mmic</w:t>
      </w:r>
      <w:proofErr w:type="spellEnd"/>
      <w:r>
        <w:rPr>
          <w:lang w:val="en-US"/>
        </w:rPr>
        <w:t xml:space="preserve"> compiler</w:t>
      </w:r>
      <w:r w:rsidRPr="00004F59">
        <w:rPr>
          <w:lang w:val="en-US"/>
        </w:rPr>
        <w:t xml:space="preserve"> </w:t>
      </w:r>
      <w:r>
        <w:rPr>
          <w:lang w:val="en-US"/>
        </w:rPr>
        <w:t>flag</w:t>
      </w:r>
      <w:r w:rsidRPr="00004F59">
        <w:rPr>
          <w:lang w:val="en-US"/>
        </w:rPr>
        <w:t>.</w:t>
      </w:r>
      <w:r w:rsidR="00B12674" w:rsidRPr="00004F59">
        <w:rPr>
          <w:lang w:val="en-US"/>
        </w:rPr>
        <w:t xml:space="preserve"> </w:t>
      </w:r>
      <w:r>
        <w:rPr>
          <w:lang w:val="en-US"/>
        </w:rPr>
        <w:t>Different</w:t>
      </w:r>
      <w:r w:rsidRPr="00004F59">
        <w:rPr>
          <w:lang w:val="en-US"/>
        </w:rPr>
        <w:t xml:space="preserve"> </w:t>
      </w:r>
      <w:r>
        <w:rPr>
          <w:lang w:val="en-US"/>
        </w:rPr>
        <w:t>ways</w:t>
      </w:r>
      <w:r w:rsidRPr="00004F59">
        <w:rPr>
          <w:lang w:val="en-US"/>
        </w:rPr>
        <w:t xml:space="preserve"> </w:t>
      </w:r>
      <w:r>
        <w:rPr>
          <w:lang w:val="en-US"/>
        </w:rPr>
        <w:t>of</w:t>
      </w:r>
      <w:r w:rsidRPr="00004F59">
        <w:rPr>
          <w:lang w:val="en-US"/>
        </w:rPr>
        <w:t xml:space="preserve"> </w:t>
      </w:r>
      <w:r>
        <w:rPr>
          <w:lang w:val="en-US"/>
        </w:rPr>
        <w:t>launching</w:t>
      </w:r>
      <w:r w:rsidRPr="00004F59">
        <w:rPr>
          <w:lang w:val="en-US"/>
        </w:rPr>
        <w:t xml:space="preserve"> </w:t>
      </w:r>
      <w:r>
        <w:rPr>
          <w:lang w:val="en-US"/>
        </w:rPr>
        <w:t>applications</w:t>
      </w:r>
      <w:r w:rsidRPr="00004F59">
        <w:rPr>
          <w:lang w:val="en-US"/>
        </w:rPr>
        <w:t xml:space="preserve"> </w:t>
      </w:r>
      <w:r>
        <w:rPr>
          <w:lang w:val="en-US"/>
        </w:rPr>
        <w:t>on</w:t>
      </w:r>
      <w:r w:rsidRPr="00004F59">
        <w:rPr>
          <w:lang w:val="en-US"/>
        </w:rPr>
        <w:t xml:space="preserve"> </w:t>
      </w:r>
      <w:r>
        <w:rPr>
          <w:lang w:val="en-US"/>
        </w:rPr>
        <w:t>the</w:t>
      </w:r>
      <w:r w:rsidRPr="00004F59">
        <w:rPr>
          <w:lang w:val="en-US"/>
        </w:rPr>
        <w:t xml:space="preserve"> </w:t>
      </w:r>
      <w:r>
        <w:rPr>
          <w:lang w:val="en-US"/>
        </w:rPr>
        <w:t>coprocessor</w:t>
      </w:r>
      <w:r w:rsidRPr="00004F59">
        <w:rPr>
          <w:lang w:val="en-US"/>
        </w:rPr>
        <w:t xml:space="preserve"> </w:t>
      </w:r>
      <w:r>
        <w:rPr>
          <w:lang w:val="en-US"/>
        </w:rPr>
        <w:t xml:space="preserve">are demonstrated, including command line, </w:t>
      </w:r>
      <w:r w:rsidR="00B12674">
        <w:rPr>
          <w:lang w:val="en-US"/>
        </w:rPr>
        <w:t>MPI</w:t>
      </w:r>
      <w:r w:rsidR="00B12674" w:rsidRPr="00004F59">
        <w:rPr>
          <w:lang w:val="en-US"/>
        </w:rPr>
        <w:t xml:space="preserve"> </w:t>
      </w:r>
      <w:r w:rsidR="00B12674">
        <w:rPr>
          <w:lang w:val="en-US"/>
        </w:rPr>
        <w:t>Hydra</w:t>
      </w:r>
      <w:r w:rsidR="00B12674" w:rsidRPr="00004F59">
        <w:rPr>
          <w:lang w:val="en-US"/>
        </w:rPr>
        <w:t xml:space="preserve">, </w:t>
      </w:r>
      <w:r w:rsidR="00B12674">
        <w:rPr>
          <w:lang w:val="en-US"/>
        </w:rPr>
        <w:t>SLURM</w:t>
      </w:r>
      <w:r w:rsidR="00B12674" w:rsidRPr="00004F59">
        <w:rPr>
          <w:lang w:val="en-US"/>
        </w:rPr>
        <w:t xml:space="preserve">. </w:t>
      </w:r>
      <w:r>
        <w:rPr>
          <w:lang w:val="en-US"/>
        </w:rPr>
        <w:t>Thus students master launching applications on various environments</w:t>
      </w:r>
      <w:r w:rsidR="00B12674" w:rsidRPr="00004F59">
        <w:rPr>
          <w:lang w:val="en-US"/>
        </w:rPr>
        <w:t>.</w:t>
      </w:r>
    </w:p>
    <w:p w14:paraId="16864E19" w14:textId="4B1FB520" w:rsidR="00B12674" w:rsidRPr="00004F59" w:rsidRDefault="00B12674" w:rsidP="00F362BB">
      <w:pPr>
        <w:pStyle w:val="a"/>
        <w:tabs>
          <w:tab w:val="clear" w:pos="794"/>
        </w:tabs>
        <w:spacing w:before="0" w:line="360" w:lineRule="auto"/>
        <w:ind w:left="357" w:hanging="357"/>
        <w:contextualSpacing w:val="0"/>
        <w:rPr>
          <w:lang w:val="en-US"/>
        </w:rPr>
      </w:pPr>
      <w:r>
        <w:rPr>
          <w:lang w:val="en-US"/>
        </w:rPr>
        <w:t>MPI</w:t>
      </w:r>
      <w:r w:rsidR="00004F59">
        <w:rPr>
          <w:lang w:val="en-US"/>
        </w:rPr>
        <w:t xml:space="preserve"> version of dot product for computing N independent dot products</w:t>
      </w:r>
      <w:r w:rsidRPr="00004F59">
        <w:rPr>
          <w:lang w:val="en-US"/>
        </w:rPr>
        <w:t>.</w:t>
      </w:r>
    </w:p>
    <w:p w14:paraId="396EC7CF" w14:textId="2D3DE545" w:rsidR="00B12674" w:rsidRPr="00272DE5" w:rsidRDefault="00004F59" w:rsidP="00F362BB">
      <w:pPr>
        <w:pStyle w:val="a"/>
        <w:numPr>
          <w:ilvl w:val="0"/>
          <w:numId w:val="0"/>
        </w:numPr>
        <w:tabs>
          <w:tab w:val="clear" w:pos="794"/>
        </w:tabs>
        <w:spacing w:before="0" w:line="360" w:lineRule="auto"/>
        <w:ind w:left="357"/>
        <w:contextualSpacing w:val="0"/>
        <w:rPr>
          <w:lang w:val="en-US"/>
        </w:rPr>
      </w:pPr>
      <w:r>
        <w:rPr>
          <w:lang w:val="en-US"/>
        </w:rPr>
        <w:t>This</w:t>
      </w:r>
      <w:r w:rsidRPr="00272DE5">
        <w:rPr>
          <w:lang w:val="en-US"/>
        </w:rPr>
        <w:t xml:space="preserve"> </w:t>
      </w:r>
      <w:r>
        <w:rPr>
          <w:lang w:val="en-US"/>
        </w:rPr>
        <w:t>problem</w:t>
      </w:r>
      <w:r w:rsidRPr="00272DE5">
        <w:rPr>
          <w:lang w:val="en-US"/>
        </w:rPr>
        <w:t xml:space="preserve"> </w:t>
      </w:r>
      <w:r>
        <w:rPr>
          <w:lang w:val="en-US"/>
        </w:rPr>
        <w:t>is</w:t>
      </w:r>
      <w:r w:rsidRPr="00272DE5">
        <w:rPr>
          <w:lang w:val="en-US"/>
        </w:rPr>
        <w:t xml:space="preserve"> </w:t>
      </w:r>
      <w:r w:rsidR="00272DE5">
        <w:rPr>
          <w:lang w:val="en-US"/>
        </w:rPr>
        <w:t>a generalization of the previous one and can use the previously developed function of computing dot product for a pair of vectors</w:t>
      </w:r>
      <w:r w:rsidR="00B12674" w:rsidRPr="00272DE5">
        <w:rPr>
          <w:lang w:val="en-US"/>
        </w:rPr>
        <w:t xml:space="preserve">. </w:t>
      </w:r>
      <w:r w:rsidR="00272DE5">
        <w:rPr>
          <w:lang w:val="en-US"/>
        </w:rPr>
        <w:t>Here</w:t>
      </w:r>
      <w:r w:rsidR="00272DE5" w:rsidRPr="00272DE5">
        <w:rPr>
          <w:lang w:val="en-US"/>
        </w:rPr>
        <w:t xml:space="preserve"> </w:t>
      </w:r>
      <w:r w:rsidR="00272DE5">
        <w:rPr>
          <w:lang w:val="en-US"/>
        </w:rPr>
        <w:t>we</w:t>
      </w:r>
      <w:r w:rsidR="00272DE5" w:rsidRPr="00272DE5">
        <w:rPr>
          <w:lang w:val="en-US"/>
        </w:rPr>
        <w:t xml:space="preserve"> </w:t>
      </w:r>
      <w:r w:rsidR="00272DE5">
        <w:rPr>
          <w:lang w:val="en-US"/>
        </w:rPr>
        <w:t>have</w:t>
      </w:r>
      <w:r w:rsidR="00272DE5" w:rsidRPr="00272DE5">
        <w:rPr>
          <w:lang w:val="en-US"/>
        </w:rPr>
        <w:t xml:space="preserve"> </w:t>
      </w:r>
      <w:r w:rsidR="00272DE5">
        <w:rPr>
          <w:lang w:val="en-US"/>
        </w:rPr>
        <w:t>an</w:t>
      </w:r>
      <w:r w:rsidR="00272DE5" w:rsidRPr="00272DE5">
        <w:rPr>
          <w:lang w:val="en-US"/>
        </w:rPr>
        <w:t xml:space="preserve"> </w:t>
      </w:r>
      <w:r w:rsidR="00272DE5">
        <w:rPr>
          <w:lang w:val="en-US"/>
        </w:rPr>
        <w:t>additional</w:t>
      </w:r>
      <w:r w:rsidR="00272DE5" w:rsidRPr="00272DE5">
        <w:rPr>
          <w:lang w:val="en-US"/>
        </w:rPr>
        <w:t xml:space="preserve"> </w:t>
      </w:r>
      <w:r w:rsidR="00272DE5">
        <w:rPr>
          <w:lang w:val="en-US"/>
        </w:rPr>
        <w:t>degree</w:t>
      </w:r>
      <w:r w:rsidR="00272DE5" w:rsidRPr="00272DE5">
        <w:rPr>
          <w:lang w:val="en-US"/>
        </w:rPr>
        <w:t xml:space="preserve"> </w:t>
      </w:r>
      <w:r w:rsidR="00272DE5">
        <w:rPr>
          <w:lang w:val="en-US"/>
        </w:rPr>
        <w:t>of</w:t>
      </w:r>
      <w:r w:rsidR="00272DE5" w:rsidRPr="00272DE5">
        <w:rPr>
          <w:lang w:val="en-US"/>
        </w:rPr>
        <w:t xml:space="preserve"> </w:t>
      </w:r>
      <w:r w:rsidR="00272DE5">
        <w:rPr>
          <w:lang w:val="en-US"/>
        </w:rPr>
        <w:t>parallelism</w:t>
      </w:r>
      <w:r w:rsidR="00272DE5" w:rsidRPr="00272DE5">
        <w:rPr>
          <w:lang w:val="en-US"/>
        </w:rPr>
        <w:t xml:space="preserve"> </w:t>
      </w:r>
      <w:r w:rsidR="00272DE5">
        <w:rPr>
          <w:lang w:val="en-US"/>
        </w:rPr>
        <w:t>due</w:t>
      </w:r>
      <w:r w:rsidR="00272DE5" w:rsidRPr="00272DE5">
        <w:rPr>
          <w:lang w:val="en-US"/>
        </w:rPr>
        <w:t xml:space="preserve"> </w:t>
      </w:r>
      <w:r w:rsidR="00272DE5">
        <w:rPr>
          <w:lang w:val="en-US"/>
        </w:rPr>
        <w:t>to</w:t>
      </w:r>
      <w:r w:rsidR="00272DE5" w:rsidRPr="00272DE5">
        <w:rPr>
          <w:lang w:val="en-US"/>
        </w:rPr>
        <w:t xml:space="preserve"> </w:t>
      </w:r>
      <w:r w:rsidR="00DC69F6">
        <w:rPr>
          <w:lang w:val="en-US"/>
        </w:rPr>
        <w:t xml:space="preserve">the </w:t>
      </w:r>
      <w:r w:rsidR="00272DE5">
        <w:rPr>
          <w:lang w:val="en-US"/>
        </w:rPr>
        <w:t xml:space="preserve">presence of </w:t>
      </w:r>
      <w:proofErr w:type="spellStart"/>
      <w:r w:rsidR="00272DE5">
        <w:rPr>
          <w:lang w:val="en-US"/>
        </w:rPr>
        <w:t>N</w:t>
      </w:r>
      <w:proofErr w:type="spellEnd"/>
      <w:r w:rsidR="00272DE5" w:rsidRPr="00272DE5">
        <w:rPr>
          <w:lang w:val="en-US"/>
        </w:rPr>
        <w:t xml:space="preserve"> </w:t>
      </w:r>
      <w:r w:rsidR="00272DE5">
        <w:rPr>
          <w:lang w:val="en-US"/>
        </w:rPr>
        <w:t>independent</w:t>
      </w:r>
      <w:r w:rsidR="00272DE5" w:rsidRPr="00272DE5">
        <w:rPr>
          <w:lang w:val="en-US"/>
        </w:rPr>
        <w:t xml:space="preserve"> </w:t>
      </w:r>
      <w:r w:rsidR="00272DE5">
        <w:rPr>
          <w:lang w:val="en-US"/>
        </w:rPr>
        <w:t>subproblems</w:t>
      </w:r>
      <w:r w:rsidR="00B12674" w:rsidRPr="00272DE5">
        <w:rPr>
          <w:lang w:val="en-US"/>
        </w:rPr>
        <w:t xml:space="preserve">. </w:t>
      </w:r>
      <w:r w:rsidR="00272DE5">
        <w:rPr>
          <w:lang w:val="en-US"/>
        </w:rPr>
        <w:t>We demonstrate simultaneous utilization of several coprocessors using MPI</w:t>
      </w:r>
      <w:r w:rsidR="00B12674" w:rsidRPr="00272DE5">
        <w:rPr>
          <w:lang w:val="en-US"/>
        </w:rPr>
        <w:t>.</w:t>
      </w:r>
    </w:p>
    <w:p w14:paraId="69F428E9" w14:textId="1546569E" w:rsidR="00D82E01" w:rsidRPr="00272DE5" w:rsidRDefault="00272DE5" w:rsidP="00F362BB">
      <w:pPr>
        <w:pStyle w:val="a"/>
        <w:tabs>
          <w:tab w:val="clear" w:pos="794"/>
        </w:tabs>
        <w:spacing w:before="0" w:line="360" w:lineRule="auto"/>
        <w:ind w:left="357" w:hanging="357"/>
        <w:contextualSpacing w:val="0"/>
        <w:rPr>
          <w:lang w:val="en-US"/>
        </w:rPr>
      </w:pPr>
      <w:r>
        <w:rPr>
          <w:lang w:val="en-US"/>
        </w:rPr>
        <w:t>Dot</w:t>
      </w:r>
      <w:r w:rsidRPr="00272DE5">
        <w:rPr>
          <w:lang w:val="en-US"/>
        </w:rPr>
        <w:t xml:space="preserve"> </w:t>
      </w:r>
      <w:r>
        <w:rPr>
          <w:lang w:val="en-US"/>
        </w:rPr>
        <w:t>product</w:t>
      </w:r>
      <w:r w:rsidRPr="00272DE5">
        <w:rPr>
          <w:lang w:val="en-US"/>
        </w:rPr>
        <w:t xml:space="preserve"> </w:t>
      </w:r>
      <w:r>
        <w:rPr>
          <w:lang w:val="en-US"/>
        </w:rPr>
        <w:t>in</w:t>
      </w:r>
      <w:r w:rsidRPr="00272DE5">
        <w:rPr>
          <w:lang w:val="en-US"/>
        </w:rPr>
        <w:t xml:space="preserve"> </w:t>
      </w:r>
      <w:r>
        <w:rPr>
          <w:lang w:val="en-US"/>
        </w:rPr>
        <w:t>symmetric</w:t>
      </w:r>
      <w:r w:rsidRPr="00272DE5">
        <w:rPr>
          <w:lang w:val="en-US"/>
        </w:rPr>
        <w:t xml:space="preserve"> </w:t>
      </w:r>
      <w:r>
        <w:rPr>
          <w:lang w:val="en-US"/>
        </w:rPr>
        <w:t>mode</w:t>
      </w:r>
      <w:r w:rsidR="00B12674" w:rsidRPr="00272DE5">
        <w:rPr>
          <w:lang w:val="en-US"/>
        </w:rPr>
        <w:t>.</w:t>
      </w:r>
    </w:p>
    <w:p w14:paraId="56D2753E" w14:textId="563B4D49" w:rsidR="00D82E01" w:rsidRPr="00272DE5" w:rsidRDefault="00272DE5" w:rsidP="00F362BB">
      <w:pPr>
        <w:pStyle w:val="a"/>
        <w:numPr>
          <w:ilvl w:val="0"/>
          <w:numId w:val="0"/>
        </w:numPr>
        <w:tabs>
          <w:tab w:val="clear" w:pos="794"/>
        </w:tabs>
        <w:spacing w:before="0" w:line="360" w:lineRule="auto"/>
        <w:ind w:left="357"/>
        <w:contextualSpacing w:val="0"/>
        <w:rPr>
          <w:lang w:val="en-US"/>
        </w:rPr>
      </w:pPr>
      <w:r>
        <w:rPr>
          <w:lang w:val="en-US"/>
        </w:rPr>
        <w:t>In symmetric mode one can use both processors and coprocessors, each running a separate MPI process</w:t>
      </w:r>
      <w:r w:rsidR="00D82E01" w:rsidRPr="00272DE5">
        <w:rPr>
          <w:lang w:val="en-US"/>
        </w:rPr>
        <w:t xml:space="preserve">. </w:t>
      </w:r>
      <w:r>
        <w:rPr>
          <w:lang w:val="en-US"/>
        </w:rPr>
        <w:t>Data</w:t>
      </w:r>
      <w:r w:rsidRPr="00272DE5">
        <w:rPr>
          <w:lang w:val="en-US"/>
        </w:rPr>
        <w:t xml:space="preserve"> </w:t>
      </w:r>
      <w:r>
        <w:rPr>
          <w:lang w:val="en-US"/>
        </w:rPr>
        <w:t>exchange</w:t>
      </w:r>
      <w:r w:rsidRPr="00272DE5">
        <w:rPr>
          <w:lang w:val="en-US"/>
        </w:rPr>
        <w:t xml:space="preserve"> </w:t>
      </w:r>
      <w:r>
        <w:rPr>
          <w:lang w:val="en-US"/>
        </w:rPr>
        <w:t>is</w:t>
      </w:r>
      <w:r w:rsidRPr="00272DE5">
        <w:rPr>
          <w:lang w:val="en-US"/>
        </w:rPr>
        <w:t xml:space="preserve"> </w:t>
      </w:r>
      <w:r>
        <w:rPr>
          <w:lang w:val="en-US"/>
        </w:rPr>
        <w:t>done</w:t>
      </w:r>
      <w:r w:rsidRPr="00272DE5">
        <w:rPr>
          <w:lang w:val="en-US"/>
        </w:rPr>
        <w:t xml:space="preserve"> </w:t>
      </w:r>
      <w:r>
        <w:rPr>
          <w:lang w:val="en-US"/>
        </w:rPr>
        <w:t>via</w:t>
      </w:r>
      <w:r w:rsidRPr="00272DE5">
        <w:rPr>
          <w:lang w:val="en-US"/>
        </w:rPr>
        <w:t xml:space="preserve"> </w:t>
      </w:r>
      <w:r>
        <w:rPr>
          <w:lang w:val="en-US"/>
        </w:rPr>
        <w:t>MPI</w:t>
      </w:r>
      <w:r w:rsidRPr="00272DE5">
        <w:rPr>
          <w:lang w:val="en-US"/>
        </w:rPr>
        <w:t xml:space="preserve"> </w:t>
      </w:r>
      <w:r>
        <w:rPr>
          <w:lang w:val="en-US"/>
        </w:rPr>
        <w:t>message</w:t>
      </w:r>
      <w:r w:rsidRPr="00272DE5">
        <w:rPr>
          <w:lang w:val="en-US"/>
        </w:rPr>
        <w:t xml:space="preserve"> </w:t>
      </w:r>
      <w:r>
        <w:rPr>
          <w:lang w:val="en-US"/>
        </w:rPr>
        <w:t>passing routines</w:t>
      </w:r>
      <w:r w:rsidR="00D82E01" w:rsidRPr="00272DE5">
        <w:rPr>
          <w:lang w:val="en-US"/>
        </w:rPr>
        <w:t xml:space="preserve">. </w:t>
      </w:r>
      <w:r>
        <w:rPr>
          <w:lang w:val="en-US"/>
        </w:rPr>
        <w:t>We demonstrate building and launching programs in symmetric mode</w:t>
      </w:r>
      <w:r w:rsidR="00D82E01" w:rsidRPr="00272DE5">
        <w:rPr>
          <w:lang w:val="en-US"/>
        </w:rPr>
        <w:t xml:space="preserve">. </w:t>
      </w:r>
      <w:r>
        <w:rPr>
          <w:lang w:val="en-US"/>
        </w:rPr>
        <w:t>While</w:t>
      </w:r>
      <w:r w:rsidRPr="00272DE5">
        <w:rPr>
          <w:lang w:val="en-US"/>
        </w:rPr>
        <w:t xml:space="preserve"> </w:t>
      </w:r>
      <w:r>
        <w:rPr>
          <w:lang w:val="en-US"/>
        </w:rPr>
        <w:t>solving</w:t>
      </w:r>
      <w:r w:rsidRPr="00272DE5">
        <w:rPr>
          <w:lang w:val="en-US"/>
        </w:rPr>
        <w:t xml:space="preserve"> </w:t>
      </w:r>
      <w:r>
        <w:rPr>
          <w:lang w:val="en-US"/>
        </w:rPr>
        <w:t>the</w:t>
      </w:r>
      <w:r w:rsidRPr="00272DE5">
        <w:rPr>
          <w:lang w:val="en-US"/>
        </w:rPr>
        <w:t xml:space="preserve"> </w:t>
      </w:r>
      <w:r>
        <w:rPr>
          <w:lang w:val="en-US"/>
        </w:rPr>
        <w:t>previous</w:t>
      </w:r>
      <w:r w:rsidRPr="00272DE5">
        <w:rPr>
          <w:lang w:val="en-US"/>
        </w:rPr>
        <w:t xml:space="preserve"> </w:t>
      </w:r>
      <w:r>
        <w:rPr>
          <w:lang w:val="en-US"/>
        </w:rPr>
        <w:t>problem, each coprocessor executed an MPI process and CPUs were not utilized</w:t>
      </w:r>
      <w:r w:rsidR="00D82E01" w:rsidRPr="00272DE5">
        <w:rPr>
          <w:lang w:val="en-US"/>
        </w:rPr>
        <w:t>.</w:t>
      </w:r>
      <w:r>
        <w:rPr>
          <w:lang w:val="en-US"/>
        </w:rPr>
        <w:t xml:space="preserve"> In</w:t>
      </w:r>
      <w:r w:rsidRPr="00272DE5">
        <w:rPr>
          <w:lang w:val="en-US"/>
        </w:rPr>
        <w:t xml:space="preserve"> </w:t>
      </w:r>
      <w:r>
        <w:rPr>
          <w:lang w:val="en-US"/>
        </w:rPr>
        <w:t>symmetric</w:t>
      </w:r>
      <w:r w:rsidRPr="00272DE5">
        <w:rPr>
          <w:lang w:val="en-US"/>
        </w:rPr>
        <w:t xml:space="preserve"> </w:t>
      </w:r>
      <w:r>
        <w:rPr>
          <w:lang w:val="en-US"/>
        </w:rPr>
        <w:t>mode</w:t>
      </w:r>
      <w:r w:rsidRPr="00272DE5">
        <w:rPr>
          <w:lang w:val="en-US"/>
        </w:rPr>
        <w:t xml:space="preserve"> </w:t>
      </w:r>
      <w:r>
        <w:rPr>
          <w:lang w:val="en-US"/>
        </w:rPr>
        <w:t>we</w:t>
      </w:r>
      <w:r w:rsidRPr="00272DE5">
        <w:rPr>
          <w:lang w:val="en-US"/>
        </w:rPr>
        <w:t xml:space="preserve"> </w:t>
      </w:r>
      <w:r>
        <w:rPr>
          <w:lang w:val="en-US"/>
        </w:rPr>
        <w:t>can fully utilize all processors and coprocessors</w:t>
      </w:r>
      <w:r w:rsidR="00D82E01" w:rsidRPr="00272DE5">
        <w:rPr>
          <w:lang w:val="en-US"/>
        </w:rPr>
        <w:t>.</w:t>
      </w:r>
      <w:r>
        <w:rPr>
          <w:lang w:val="en-US"/>
        </w:rPr>
        <w:t xml:space="preserve"> This</w:t>
      </w:r>
      <w:r w:rsidRPr="00272DE5">
        <w:rPr>
          <w:lang w:val="en-US"/>
        </w:rPr>
        <w:t xml:space="preserve"> </w:t>
      </w:r>
      <w:r>
        <w:rPr>
          <w:lang w:val="en-US"/>
        </w:rPr>
        <w:t>requires</w:t>
      </w:r>
      <w:r w:rsidRPr="00272DE5">
        <w:rPr>
          <w:lang w:val="en-US"/>
        </w:rPr>
        <w:t xml:space="preserve"> </w:t>
      </w:r>
      <w:r>
        <w:rPr>
          <w:lang w:val="en-US"/>
        </w:rPr>
        <w:t>a</w:t>
      </w:r>
      <w:r w:rsidRPr="00272DE5">
        <w:rPr>
          <w:lang w:val="en-US"/>
        </w:rPr>
        <w:t xml:space="preserve"> </w:t>
      </w:r>
      <w:r>
        <w:rPr>
          <w:lang w:val="en-US"/>
        </w:rPr>
        <w:t>modification</w:t>
      </w:r>
      <w:r w:rsidRPr="00272DE5">
        <w:rPr>
          <w:lang w:val="en-US"/>
        </w:rPr>
        <w:t xml:space="preserve"> </w:t>
      </w:r>
      <w:r>
        <w:rPr>
          <w:lang w:val="en-US"/>
        </w:rPr>
        <w:t>of</w:t>
      </w:r>
      <w:r w:rsidRPr="00272DE5">
        <w:rPr>
          <w:lang w:val="en-US"/>
        </w:rPr>
        <w:t xml:space="preserve"> </w:t>
      </w:r>
      <w:r>
        <w:rPr>
          <w:lang w:val="en-US"/>
        </w:rPr>
        <w:t xml:space="preserve">building, so that the code is compiled for </w:t>
      </w:r>
      <w:proofErr w:type="gramStart"/>
      <w:r>
        <w:rPr>
          <w:lang w:val="en-US"/>
        </w:rPr>
        <w:t>both CPUs</w:t>
      </w:r>
      <w:proofErr w:type="gramEnd"/>
      <w:r>
        <w:rPr>
          <w:lang w:val="en-US"/>
        </w:rPr>
        <w:t xml:space="preserve"> and Xeon Phi, as well as</w:t>
      </w:r>
      <w:r w:rsidRPr="00272DE5">
        <w:rPr>
          <w:lang w:val="en-US"/>
        </w:rPr>
        <w:t xml:space="preserve"> </w:t>
      </w:r>
      <w:r>
        <w:rPr>
          <w:lang w:val="en-US"/>
        </w:rPr>
        <w:t>application launching for both devices that we illustrate</w:t>
      </w:r>
      <w:r w:rsidR="00D82E01" w:rsidRPr="00272DE5">
        <w:rPr>
          <w:lang w:val="en-US"/>
        </w:rPr>
        <w:t>.</w:t>
      </w:r>
    </w:p>
    <w:p w14:paraId="158F2AC2" w14:textId="77777777" w:rsidR="006505BE" w:rsidRPr="005E0D63" w:rsidRDefault="00590D8A" w:rsidP="00F362BB">
      <w:pPr>
        <w:pStyle w:val="1"/>
        <w:spacing w:line="360" w:lineRule="auto"/>
        <w:rPr>
          <w:rStyle w:val="aa"/>
          <w:color w:val="000000"/>
          <w:szCs w:val="24"/>
          <w:lang w:val="en-US"/>
        </w:rPr>
      </w:pPr>
      <w:r>
        <w:rPr>
          <w:lang w:val="en-US"/>
        </w:rPr>
        <w:t>FOR</w:t>
      </w:r>
      <w:r w:rsidRPr="005E0D63">
        <w:rPr>
          <w:lang w:val="en-US"/>
        </w:rPr>
        <w:t xml:space="preserve"> </w:t>
      </w:r>
      <w:r>
        <w:rPr>
          <w:lang w:val="en-US"/>
        </w:rPr>
        <w:t>STUDENTS</w:t>
      </w:r>
    </w:p>
    <w:p w14:paraId="30680854" w14:textId="49DAFFFD" w:rsidR="00F81F7D" w:rsidRPr="00272DE5" w:rsidRDefault="00272DE5" w:rsidP="00F362BB">
      <w:pPr>
        <w:spacing w:line="360" w:lineRule="auto"/>
        <w:rPr>
          <w:lang w:val="en-US"/>
        </w:rPr>
      </w:pPr>
      <w:r>
        <w:rPr>
          <w:lang w:val="en-US"/>
        </w:rPr>
        <w:t>We</w:t>
      </w:r>
      <w:r w:rsidRPr="00272DE5">
        <w:rPr>
          <w:lang w:val="en-US"/>
        </w:rPr>
        <w:t xml:space="preserve"> </w:t>
      </w:r>
      <w:r>
        <w:rPr>
          <w:lang w:val="en-US"/>
        </w:rPr>
        <w:t>recommend</w:t>
      </w:r>
      <w:r w:rsidRPr="00272DE5">
        <w:rPr>
          <w:lang w:val="en-US"/>
        </w:rPr>
        <w:t xml:space="preserve"> </w:t>
      </w:r>
      <w:r w:rsidR="002B7976" w:rsidRPr="00272DE5">
        <w:rPr>
          <w:lang w:val="en-US"/>
        </w:rPr>
        <w:t>[2</w:t>
      </w:r>
      <w:r>
        <w:rPr>
          <w:lang w:val="en-US"/>
        </w:rPr>
        <w:t>]</w:t>
      </w:r>
      <w:r w:rsidRPr="00272DE5">
        <w:rPr>
          <w:lang w:val="en-US"/>
        </w:rPr>
        <w:t xml:space="preserve"> </w:t>
      </w:r>
      <w:r>
        <w:rPr>
          <w:lang w:val="en-US"/>
        </w:rPr>
        <w:t>for</w:t>
      </w:r>
      <w:r w:rsidRPr="00272DE5">
        <w:rPr>
          <w:lang w:val="en-US"/>
        </w:rPr>
        <w:t xml:space="preserve"> </w:t>
      </w:r>
      <w:r>
        <w:rPr>
          <w:lang w:val="en-US"/>
        </w:rPr>
        <w:t>further</w:t>
      </w:r>
      <w:r w:rsidRPr="00272DE5">
        <w:rPr>
          <w:lang w:val="en-US"/>
        </w:rPr>
        <w:t xml:space="preserve"> </w:t>
      </w:r>
      <w:r>
        <w:rPr>
          <w:lang w:val="en-US"/>
        </w:rPr>
        <w:t>details</w:t>
      </w:r>
      <w:r w:rsidRPr="00272DE5">
        <w:rPr>
          <w:lang w:val="en-US"/>
        </w:rPr>
        <w:t xml:space="preserve"> </w:t>
      </w:r>
      <w:r>
        <w:rPr>
          <w:lang w:val="en-US"/>
        </w:rPr>
        <w:t>of</w:t>
      </w:r>
      <w:r w:rsidRPr="00272DE5">
        <w:rPr>
          <w:lang w:val="en-US"/>
        </w:rPr>
        <w:t xml:space="preserve"> </w:t>
      </w:r>
      <w:r>
        <w:rPr>
          <w:lang w:val="en-US"/>
        </w:rPr>
        <w:t>using</w:t>
      </w:r>
      <w:r w:rsidRPr="00272DE5">
        <w:rPr>
          <w:lang w:val="en-US"/>
        </w:rPr>
        <w:t xml:space="preserve"> </w:t>
      </w:r>
      <w:r w:rsidR="002B7976">
        <w:rPr>
          <w:lang w:val="en-US"/>
        </w:rPr>
        <w:t>OpenMP</w:t>
      </w:r>
      <w:r w:rsidR="002B7976" w:rsidRPr="00272DE5">
        <w:rPr>
          <w:lang w:val="en-US"/>
        </w:rPr>
        <w:t xml:space="preserve"> </w:t>
      </w:r>
      <w:r>
        <w:rPr>
          <w:lang w:val="en-US"/>
        </w:rPr>
        <w:t xml:space="preserve">and [3] for </w:t>
      </w:r>
      <w:r w:rsidR="002B7976" w:rsidRPr="002B7976">
        <w:rPr>
          <w:b/>
          <w:lang w:val="en-US"/>
        </w:rPr>
        <w:t>offload</w:t>
      </w:r>
      <w:r w:rsidR="00F81F7D" w:rsidRPr="00272DE5">
        <w:rPr>
          <w:lang w:val="en-US"/>
        </w:rPr>
        <w:t xml:space="preserve"> </w:t>
      </w:r>
      <w:r>
        <w:rPr>
          <w:lang w:val="en-US"/>
        </w:rPr>
        <w:t>directive</w:t>
      </w:r>
      <w:r w:rsidR="002B7976" w:rsidRPr="00272DE5">
        <w:rPr>
          <w:lang w:val="en-US"/>
        </w:rPr>
        <w:t xml:space="preserve">. </w:t>
      </w:r>
      <w:r>
        <w:rPr>
          <w:lang w:val="en-US"/>
        </w:rPr>
        <w:t>Some</w:t>
      </w:r>
      <w:r w:rsidRPr="00272DE5">
        <w:rPr>
          <w:lang w:val="en-US"/>
        </w:rPr>
        <w:t xml:space="preserve"> </w:t>
      </w:r>
      <w:r>
        <w:rPr>
          <w:lang w:val="en-US"/>
        </w:rPr>
        <w:t>simple</w:t>
      </w:r>
      <w:r w:rsidRPr="00272DE5">
        <w:rPr>
          <w:lang w:val="en-US"/>
        </w:rPr>
        <w:t xml:space="preserve"> </w:t>
      </w:r>
      <w:r>
        <w:rPr>
          <w:lang w:val="en-US"/>
        </w:rPr>
        <w:t>examples</w:t>
      </w:r>
      <w:r w:rsidRPr="00272DE5">
        <w:rPr>
          <w:lang w:val="en-US"/>
        </w:rPr>
        <w:t xml:space="preserve"> </w:t>
      </w:r>
      <w:r>
        <w:rPr>
          <w:lang w:val="en-US"/>
        </w:rPr>
        <w:t>of programs for Xeon Phi are presented in [4], chapter 2</w:t>
      </w:r>
      <w:r w:rsidR="00F81F7D" w:rsidRPr="00272DE5">
        <w:rPr>
          <w:lang w:val="en-US"/>
        </w:rPr>
        <w:t>.</w:t>
      </w:r>
    </w:p>
    <w:p w14:paraId="22144CAB" w14:textId="77777777" w:rsidR="001524F2" w:rsidRPr="002B7976" w:rsidRDefault="001524F2" w:rsidP="00F362BB">
      <w:pPr>
        <w:pStyle w:val="1"/>
        <w:spacing w:line="360" w:lineRule="auto"/>
      </w:pPr>
      <w:r w:rsidRPr="0041264B">
        <w:rPr>
          <w:lang w:val="en-US"/>
        </w:rPr>
        <w:t>References</w:t>
      </w:r>
    </w:p>
    <w:p w14:paraId="7FCE00E7" w14:textId="77777777" w:rsidR="002B7976" w:rsidRPr="006554D8" w:rsidRDefault="002B7976" w:rsidP="00F362BB">
      <w:pPr>
        <w:numPr>
          <w:ilvl w:val="0"/>
          <w:numId w:val="10"/>
        </w:numPr>
        <w:spacing w:after="120" w:line="360" w:lineRule="auto"/>
        <w:rPr>
          <w:szCs w:val="20"/>
          <w:lang w:val="en-US"/>
        </w:rPr>
      </w:pPr>
      <w:r w:rsidRPr="006554D8">
        <w:rPr>
          <w:szCs w:val="20"/>
          <w:lang w:val="en-US"/>
        </w:rPr>
        <w:t>Intel</w:t>
      </w:r>
      <w:r w:rsidRPr="003F062B">
        <w:rPr>
          <w:szCs w:val="20"/>
          <w:lang w:val="en-US"/>
        </w:rPr>
        <w:t xml:space="preserve"> </w:t>
      </w:r>
      <w:r w:rsidRPr="006554D8">
        <w:rPr>
          <w:szCs w:val="20"/>
          <w:lang w:val="en-US"/>
        </w:rPr>
        <w:t>Xeon</w:t>
      </w:r>
      <w:r w:rsidRPr="003F062B">
        <w:rPr>
          <w:szCs w:val="20"/>
          <w:lang w:val="en-US"/>
        </w:rPr>
        <w:t xml:space="preserve"> </w:t>
      </w:r>
      <w:r w:rsidRPr="006554D8">
        <w:rPr>
          <w:szCs w:val="20"/>
          <w:lang w:val="en-US"/>
        </w:rPr>
        <w:t>Phi</w:t>
      </w:r>
      <w:r w:rsidRPr="003F062B">
        <w:rPr>
          <w:szCs w:val="20"/>
          <w:lang w:val="en-US"/>
        </w:rPr>
        <w:t xml:space="preserve"> </w:t>
      </w:r>
      <w:r w:rsidRPr="006554D8">
        <w:rPr>
          <w:szCs w:val="20"/>
          <w:lang w:val="en-US"/>
        </w:rPr>
        <w:t>Coprocessor</w:t>
      </w:r>
      <w:r w:rsidRPr="003F062B">
        <w:rPr>
          <w:szCs w:val="20"/>
          <w:lang w:val="en-US"/>
        </w:rPr>
        <w:t xml:space="preserve"> </w:t>
      </w:r>
      <w:r w:rsidRPr="006554D8">
        <w:rPr>
          <w:szCs w:val="20"/>
          <w:lang w:val="en-US"/>
        </w:rPr>
        <w:t>System</w:t>
      </w:r>
      <w:r w:rsidRPr="003F062B">
        <w:rPr>
          <w:szCs w:val="20"/>
          <w:lang w:val="en-US"/>
        </w:rPr>
        <w:t xml:space="preserve"> </w:t>
      </w:r>
      <w:r w:rsidRPr="006554D8">
        <w:rPr>
          <w:szCs w:val="20"/>
          <w:lang w:val="en-US"/>
        </w:rPr>
        <w:t>Software</w:t>
      </w:r>
      <w:r w:rsidRPr="003F062B">
        <w:rPr>
          <w:szCs w:val="20"/>
          <w:lang w:val="en-US"/>
        </w:rPr>
        <w:t xml:space="preserve"> </w:t>
      </w:r>
      <w:r w:rsidRPr="006554D8">
        <w:rPr>
          <w:szCs w:val="20"/>
          <w:lang w:val="en-US"/>
        </w:rPr>
        <w:t>Developers</w:t>
      </w:r>
      <w:r w:rsidRPr="003F062B">
        <w:rPr>
          <w:szCs w:val="20"/>
          <w:lang w:val="en-US"/>
        </w:rPr>
        <w:t xml:space="preserve"> </w:t>
      </w:r>
      <w:r w:rsidRPr="006554D8">
        <w:rPr>
          <w:szCs w:val="20"/>
          <w:lang w:val="en-US"/>
        </w:rPr>
        <w:t>Guide</w:t>
      </w:r>
      <w:r w:rsidRPr="003F062B">
        <w:rPr>
          <w:szCs w:val="20"/>
          <w:lang w:val="en-US"/>
        </w:rPr>
        <w:t xml:space="preserve">, </w:t>
      </w:r>
      <w:r w:rsidRPr="006554D8">
        <w:rPr>
          <w:szCs w:val="20"/>
          <w:lang w:val="en-US"/>
        </w:rPr>
        <w:t>revision</w:t>
      </w:r>
      <w:r w:rsidRPr="003F062B">
        <w:rPr>
          <w:szCs w:val="20"/>
          <w:lang w:val="en-US"/>
        </w:rPr>
        <w:t xml:space="preserve"> 2.03, 201</w:t>
      </w:r>
      <w:r w:rsidRPr="006554D8">
        <w:rPr>
          <w:szCs w:val="20"/>
          <w:lang w:val="en-US"/>
        </w:rPr>
        <w:t>2</w:t>
      </w:r>
    </w:p>
    <w:p w14:paraId="1D059462" w14:textId="77777777" w:rsidR="002B7976" w:rsidRPr="006554D8" w:rsidRDefault="002B7976" w:rsidP="00F362BB">
      <w:pPr>
        <w:numPr>
          <w:ilvl w:val="0"/>
          <w:numId w:val="8"/>
        </w:numPr>
        <w:spacing w:after="120" w:line="360" w:lineRule="auto"/>
        <w:rPr>
          <w:szCs w:val="20"/>
          <w:lang w:val="en-US"/>
        </w:rPr>
      </w:pPr>
      <w:r w:rsidRPr="006554D8">
        <w:rPr>
          <w:szCs w:val="20"/>
          <w:lang w:val="en-US"/>
        </w:rPr>
        <w:t>Best Known Methods for Using OpenMP on Intel Many Integrated Core (Intel MIC) Arch</w:t>
      </w:r>
      <w:r w:rsidRPr="006554D8">
        <w:rPr>
          <w:szCs w:val="20"/>
          <w:lang w:val="en-US"/>
        </w:rPr>
        <w:t>i</w:t>
      </w:r>
      <w:r w:rsidRPr="006554D8">
        <w:rPr>
          <w:szCs w:val="20"/>
          <w:lang w:val="en-US"/>
        </w:rPr>
        <w:t>tecture, Volume 1a, January 29, 2013</w:t>
      </w:r>
    </w:p>
    <w:p w14:paraId="7A1A2DD1" w14:textId="77777777" w:rsidR="002B7976" w:rsidRPr="002B7976" w:rsidRDefault="002B7976" w:rsidP="00F362BB">
      <w:pPr>
        <w:numPr>
          <w:ilvl w:val="0"/>
          <w:numId w:val="8"/>
        </w:numPr>
        <w:spacing w:after="120" w:line="360" w:lineRule="auto"/>
        <w:rPr>
          <w:szCs w:val="20"/>
          <w:lang w:val="en-US"/>
        </w:rPr>
      </w:pPr>
      <w:r w:rsidRPr="006554D8">
        <w:rPr>
          <w:szCs w:val="20"/>
          <w:lang w:val="en-US"/>
        </w:rPr>
        <w:t>Green R.W. Effective Use of the Intel Compiler's Offload Features: [</w:t>
      </w:r>
      <w:r w:rsidR="00820B34">
        <w:fldChar w:fldCharType="begin"/>
      </w:r>
      <w:r w:rsidR="00820B34" w:rsidRPr="004F1172">
        <w:rPr>
          <w:lang w:val="en-US"/>
        </w:rPr>
        <w:instrText xml:space="preserve"> HYPERLINK "http://software.intel.com/en-us/articles/effective-use-of-the-intel-compilers-offload-features" </w:instrText>
      </w:r>
      <w:r w:rsidR="00820B34">
        <w:fldChar w:fldCharType="separate"/>
      </w:r>
      <w:r w:rsidRPr="00546C6D">
        <w:rPr>
          <w:rStyle w:val="a8"/>
          <w:szCs w:val="20"/>
          <w:lang w:val="en-US"/>
        </w:rPr>
        <w:t>http://software.intel.com/en-us/articles/effective-use-of-the-intel-compilers-offload-features</w:t>
      </w:r>
      <w:r w:rsidR="00820B34">
        <w:rPr>
          <w:rStyle w:val="a8"/>
          <w:szCs w:val="20"/>
          <w:lang w:val="en-US"/>
        </w:rPr>
        <w:fldChar w:fldCharType="end"/>
      </w:r>
      <w:r w:rsidRPr="006554D8">
        <w:rPr>
          <w:szCs w:val="20"/>
          <w:lang w:val="en-US"/>
        </w:rPr>
        <w:t>]</w:t>
      </w:r>
    </w:p>
    <w:p w14:paraId="595CB04C" w14:textId="77777777" w:rsidR="000E16D2" w:rsidRPr="00983C81" w:rsidRDefault="000E16D2" w:rsidP="00F362BB">
      <w:pPr>
        <w:numPr>
          <w:ilvl w:val="0"/>
          <w:numId w:val="8"/>
        </w:numPr>
        <w:spacing w:after="120" w:line="360" w:lineRule="auto"/>
        <w:rPr>
          <w:color w:val="000000"/>
          <w:szCs w:val="24"/>
          <w:lang w:val="en-US"/>
        </w:rPr>
      </w:pPr>
      <w:r w:rsidRPr="000E16D2">
        <w:rPr>
          <w:color w:val="000000"/>
          <w:szCs w:val="24"/>
          <w:lang w:val="en-US"/>
        </w:rPr>
        <w:lastRenderedPageBreak/>
        <w:t xml:space="preserve">Jeffers J., </w:t>
      </w:r>
      <w:proofErr w:type="spellStart"/>
      <w:r w:rsidRPr="000E16D2">
        <w:rPr>
          <w:color w:val="000000"/>
          <w:szCs w:val="24"/>
          <w:lang w:val="en-US"/>
        </w:rPr>
        <w:t>Reinders</w:t>
      </w:r>
      <w:proofErr w:type="spellEnd"/>
      <w:r w:rsidRPr="000E16D2">
        <w:rPr>
          <w:color w:val="000000"/>
          <w:szCs w:val="24"/>
          <w:lang w:val="en-US"/>
        </w:rPr>
        <w:t xml:space="preserve"> J. Intel Xeon Phi Coprocessor High Performance Programming. Morgan Kaufmann, 2013.</w:t>
      </w:r>
    </w:p>
    <w:p w14:paraId="53E439BC" w14:textId="50F54EAA" w:rsidR="00361E3F" w:rsidRPr="00004F59" w:rsidRDefault="00004F59" w:rsidP="00F362BB">
      <w:pPr>
        <w:pStyle w:val="1"/>
        <w:spacing w:line="360" w:lineRule="auto"/>
        <w:rPr>
          <w:lang w:val="en-US"/>
        </w:rPr>
      </w:pPr>
      <w:r>
        <w:rPr>
          <w:lang w:val="en-US"/>
        </w:rPr>
        <w:t>individual work</w:t>
      </w:r>
    </w:p>
    <w:p w14:paraId="7587D13D" w14:textId="03EBBDD0" w:rsidR="002B7976" w:rsidRPr="00DC69F6" w:rsidRDefault="00DC69F6" w:rsidP="00F362BB">
      <w:pPr>
        <w:numPr>
          <w:ilvl w:val="0"/>
          <w:numId w:val="11"/>
        </w:numPr>
        <w:spacing w:after="120" w:line="360" w:lineRule="auto"/>
        <w:rPr>
          <w:lang w:val="en-US"/>
        </w:rPr>
      </w:pPr>
      <w:r>
        <w:rPr>
          <w:lang w:val="en-US"/>
        </w:rPr>
        <w:t xml:space="preserve">Implement matrix-vector multiplication in </w:t>
      </w:r>
      <w:r w:rsidR="002B7976">
        <w:rPr>
          <w:lang w:val="en-US"/>
        </w:rPr>
        <w:t>Offload</w:t>
      </w:r>
      <w:r>
        <w:rPr>
          <w:lang w:val="en-US"/>
        </w:rPr>
        <w:t xml:space="preserve"> mode</w:t>
      </w:r>
      <w:r w:rsidR="002B7976" w:rsidRPr="00DC69F6">
        <w:rPr>
          <w:lang w:val="en-US"/>
        </w:rPr>
        <w:t>.</w:t>
      </w:r>
    </w:p>
    <w:p w14:paraId="7672F93C" w14:textId="5C65593F" w:rsidR="002B7976" w:rsidRPr="00DC69F6" w:rsidRDefault="00DC69F6" w:rsidP="00F362BB">
      <w:pPr>
        <w:numPr>
          <w:ilvl w:val="0"/>
          <w:numId w:val="9"/>
        </w:numPr>
        <w:spacing w:after="120" w:line="360" w:lineRule="auto"/>
      </w:pPr>
      <w:r>
        <w:rPr>
          <w:lang w:val="en-US"/>
        </w:rPr>
        <w:t>Implement matrix-vector multiplication in coprocessor-only mode</w:t>
      </w:r>
      <w:r w:rsidR="002B7976" w:rsidRPr="00DC69F6">
        <w:rPr>
          <w:lang w:val="en-US"/>
        </w:rPr>
        <w:t xml:space="preserve">. </w:t>
      </w:r>
      <w:r>
        <w:rPr>
          <w:lang w:val="en-US"/>
        </w:rPr>
        <w:t>Suppose</w:t>
      </w:r>
      <w:r w:rsidRPr="00DC69F6">
        <w:t xml:space="preserve"> </w:t>
      </w:r>
      <w:r>
        <w:rPr>
          <w:lang w:val="en-US"/>
        </w:rPr>
        <w:t>there</w:t>
      </w:r>
      <w:r w:rsidRPr="00DC69F6">
        <w:t xml:space="preserve"> </w:t>
      </w:r>
      <w:r>
        <w:rPr>
          <w:lang w:val="en-US"/>
        </w:rPr>
        <w:t>is</w:t>
      </w:r>
      <w:r w:rsidRPr="00DC69F6">
        <w:t xml:space="preserve"> </w:t>
      </w:r>
      <w:r>
        <w:rPr>
          <w:lang w:val="en-US"/>
        </w:rPr>
        <w:t>only</w:t>
      </w:r>
      <w:r w:rsidRPr="00DC69F6">
        <w:t xml:space="preserve"> </w:t>
      </w:r>
      <w:r>
        <w:rPr>
          <w:lang w:val="en-US"/>
        </w:rPr>
        <w:t>one</w:t>
      </w:r>
      <w:r w:rsidRPr="00DC69F6">
        <w:t xml:space="preserve"> </w:t>
      </w:r>
      <w:r>
        <w:rPr>
          <w:lang w:val="en-US"/>
        </w:rPr>
        <w:t>coprocessor</w:t>
      </w:r>
      <w:r w:rsidR="002B7976" w:rsidRPr="00DC69F6">
        <w:t>.</w:t>
      </w:r>
    </w:p>
    <w:p w14:paraId="33D0582D" w14:textId="3B589030" w:rsidR="002B7976" w:rsidRPr="00DC69F6" w:rsidRDefault="00DC69F6" w:rsidP="00F362BB">
      <w:pPr>
        <w:numPr>
          <w:ilvl w:val="0"/>
          <w:numId w:val="9"/>
        </w:numPr>
        <w:spacing w:after="120" w:line="360" w:lineRule="auto"/>
        <w:rPr>
          <w:lang w:val="en-US"/>
        </w:rPr>
      </w:pPr>
      <w:r>
        <w:rPr>
          <w:lang w:val="en-US"/>
        </w:rPr>
        <w:t>Implement</w:t>
      </w:r>
      <w:r w:rsidRPr="00DC69F6">
        <w:rPr>
          <w:lang w:val="en-US"/>
        </w:rPr>
        <w:t xml:space="preserve"> </w:t>
      </w:r>
      <w:r>
        <w:rPr>
          <w:lang w:val="en-US"/>
        </w:rPr>
        <w:t>matrix</w:t>
      </w:r>
      <w:r w:rsidRPr="00DC69F6">
        <w:rPr>
          <w:lang w:val="en-US"/>
        </w:rPr>
        <w:t>-</w:t>
      </w:r>
      <w:r>
        <w:rPr>
          <w:lang w:val="en-US"/>
        </w:rPr>
        <w:t>vector</w:t>
      </w:r>
      <w:r w:rsidRPr="00DC69F6">
        <w:rPr>
          <w:lang w:val="en-US"/>
        </w:rPr>
        <w:t xml:space="preserve"> </w:t>
      </w:r>
      <w:r>
        <w:rPr>
          <w:lang w:val="en-US"/>
        </w:rPr>
        <w:t>multiplication</w:t>
      </w:r>
      <w:r w:rsidRPr="00DC69F6">
        <w:rPr>
          <w:lang w:val="en-US"/>
        </w:rPr>
        <w:t xml:space="preserve"> </w:t>
      </w:r>
      <w:r>
        <w:rPr>
          <w:lang w:val="en-US"/>
        </w:rPr>
        <w:t>in</w:t>
      </w:r>
      <w:r w:rsidRPr="00DC69F6">
        <w:rPr>
          <w:lang w:val="en-US"/>
        </w:rPr>
        <w:t xml:space="preserve"> </w:t>
      </w:r>
      <w:r>
        <w:rPr>
          <w:lang w:val="en-US"/>
        </w:rPr>
        <w:t>symmetric</w:t>
      </w:r>
      <w:r w:rsidRPr="00DC69F6">
        <w:rPr>
          <w:lang w:val="en-US"/>
        </w:rPr>
        <w:t xml:space="preserve"> </w:t>
      </w:r>
      <w:r>
        <w:rPr>
          <w:lang w:val="en-US"/>
        </w:rPr>
        <w:t>mode</w:t>
      </w:r>
      <w:r w:rsidRPr="00DC69F6">
        <w:rPr>
          <w:lang w:val="en-US"/>
        </w:rPr>
        <w:t>.</w:t>
      </w:r>
      <w:r>
        <w:rPr>
          <w:lang w:val="en-US"/>
        </w:rPr>
        <w:t xml:space="preserve"> Provide two levels of paralle</w:t>
      </w:r>
      <w:r>
        <w:rPr>
          <w:lang w:val="en-US"/>
        </w:rPr>
        <w:t>l</w:t>
      </w:r>
      <w:r>
        <w:rPr>
          <w:lang w:val="en-US"/>
        </w:rPr>
        <w:t>ism: simultaneous computation of row-vector products and parallel computation of each row-vector product</w:t>
      </w:r>
      <w:r w:rsidR="002B7976" w:rsidRPr="00DC69F6">
        <w:rPr>
          <w:lang w:val="en-US"/>
        </w:rPr>
        <w:t>.</w:t>
      </w:r>
    </w:p>
    <w:p w14:paraId="2031FAD1" w14:textId="45B44541" w:rsidR="00F76D2A" w:rsidRPr="00745886" w:rsidRDefault="00DC69F6" w:rsidP="00F362BB">
      <w:pPr>
        <w:pStyle w:val="a"/>
        <w:numPr>
          <w:ilvl w:val="0"/>
          <w:numId w:val="0"/>
        </w:numPr>
        <w:tabs>
          <w:tab w:val="clear" w:pos="794"/>
        </w:tabs>
        <w:spacing w:before="0" w:after="120" w:line="360" w:lineRule="auto"/>
        <w:ind w:firstLine="360"/>
        <w:contextualSpacing w:val="0"/>
        <w:rPr>
          <w:lang w:val="en-US"/>
        </w:rPr>
      </w:pPr>
      <w:r>
        <w:rPr>
          <w:lang w:val="en-US"/>
        </w:rPr>
        <w:t>For each problem build and run your application on Xeon Phi, analyze the correctness. Co</w:t>
      </w:r>
      <w:r>
        <w:rPr>
          <w:lang w:val="en-US"/>
        </w:rPr>
        <w:t>m</w:t>
      </w:r>
      <w:r>
        <w:rPr>
          <w:lang w:val="en-US"/>
        </w:rPr>
        <w:t>pare</w:t>
      </w:r>
      <w:r w:rsidRPr="00DC69F6">
        <w:rPr>
          <w:lang w:val="en-US"/>
        </w:rPr>
        <w:t xml:space="preserve"> </w:t>
      </w:r>
      <w:r>
        <w:rPr>
          <w:lang w:val="en-US"/>
        </w:rPr>
        <w:t>execution</w:t>
      </w:r>
      <w:r w:rsidRPr="00DC69F6">
        <w:rPr>
          <w:lang w:val="en-US"/>
        </w:rPr>
        <w:t xml:space="preserve"> </w:t>
      </w:r>
      <w:r>
        <w:rPr>
          <w:lang w:val="en-US"/>
        </w:rPr>
        <w:t>time</w:t>
      </w:r>
      <w:r w:rsidRPr="00DC69F6">
        <w:rPr>
          <w:lang w:val="en-US"/>
        </w:rPr>
        <w:t xml:space="preserve"> </w:t>
      </w:r>
      <w:r>
        <w:rPr>
          <w:lang w:val="en-US"/>
        </w:rPr>
        <w:t>on</w:t>
      </w:r>
      <w:r w:rsidRPr="00DC69F6">
        <w:rPr>
          <w:lang w:val="en-US"/>
        </w:rPr>
        <w:t xml:space="preserve"> </w:t>
      </w:r>
      <w:r>
        <w:rPr>
          <w:lang w:val="en-US"/>
        </w:rPr>
        <w:t>host</w:t>
      </w:r>
      <w:r w:rsidRPr="00DC69F6">
        <w:rPr>
          <w:lang w:val="en-US"/>
        </w:rPr>
        <w:t xml:space="preserve"> </w:t>
      </w:r>
      <w:r>
        <w:rPr>
          <w:lang w:val="en-US"/>
        </w:rPr>
        <w:t>and</w:t>
      </w:r>
      <w:r w:rsidRPr="00DC69F6">
        <w:rPr>
          <w:lang w:val="en-US"/>
        </w:rPr>
        <w:t xml:space="preserve"> </w:t>
      </w:r>
      <w:r>
        <w:rPr>
          <w:lang w:val="en-US"/>
        </w:rPr>
        <w:t>coprocessor</w:t>
      </w:r>
      <w:r w:rsidRPr="00DC69F6">
        <w:rPr>
          <w:lang w:val="en-US"/>
        </w:rPr>
        <w:t>.</w:t>
      </w:r>
    </w:p>
    <w:sectPr w:rsidR="00F76D2A" w:rsidRPr="00745886" w:rsidSect="00BF1DB7">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5CF8E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88D4B" w14:textId="77777777" w:rsidR="00820B34" w:rsidRDefault="00820B34" w:rsidP="00F85E6E">
      <w:pPr>
        <w:spacing w:after="0"/>
      </w:pPr>
      <w:r>
        <w:separator/>
      </w:r>
    </w:p>
  </w:endnote>
  <w:endnote w:type="continuationSeparator" w:id="0">
    <w:p w14:paraId="36E60E92" w14:textId="77777777" w:rsidR="00820B34" w:rsidRDefault="00820B34" w:rsidP="00F85E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E8BFA" w14:textId="77777777" w:rsidR="00820B34" w:rsidRDefault="00820B34" w:rsidP="00F85E6E">
      <w:pPr>
        <w:spacing w:after="0"/>
      </w:pPr>
      <w:r>
        <w:separator/>
      </w:r>
    </w:p>
  </w:footnote>
  <w:footnote w:type="continuationSeparator" w:id="0">
    <w:p w14:paraId="7528ADFE" w14:textId="77777777" w:rsidR="00820B34" w:rsidRDefault="00820B34" w:rsidP="00F85E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372678F"/>
    <w:multiLevelType w:val="multilevel"/>
    <w:tmpl w:val="FE26A508"/>
    <w:lvl w:ilvl="0">
      <w:start w:val="1"/>
      <w:numFmt w:val="decimal"/>
      <w:lvlText w:val="%1."/>
      <w:lvlJc w:val="left"/>
      <w:pPr>
        <w:tabs>
          <w:tab w:val="num" w:pos="454"/>
        </w:tabs>
        <w:ind w:left="454" w:hanging="454"/>
      </w:pPr>
      <w:rPr>
        <w:rFonts w:hint="default"/>
      </w:rPr>
    </w:lvl>
    <w:lvl w:ilvl="1">
      <w:start w:val="1"/>
      <w:numFmt w:val="decimal"/>
      <w:pStyle w:val="2"/>
      <w:lvlText w:val="%2."/>
      <w:lvlJc w:val="left"/>
      <w:pPr>
        <w:tabs>
          <w:tab w:val="num" w:pos="454"/>
        </w:tabs>
        <w:ind w:left="454" w:hanging="454"/>
      </w:pPr>
      <w:rPr>
        <w:rFonts w:hint="default"/>
      </w:rPr>
    </w:lvl>
    <w:lvl w:ilvl="2">
      <w:start w:val="1"/>
      <w:numFmt w:val="decimal"/>
      <w:pStyle w:val="3"/>
      <w:lvlText w:val="%2.%3."/>
      <w:lvlJc w:val="left"/>
      <w:pPr>
        <w:tabs>
          <w:tab w:val="num" w:pos="1080"/>
        </w:tabs>
        <w:ind w:left="680" w:hanging="680"/>
      </w:pPr>
      <w:rPr>
        <w:rFonts w:hint="default"/>
      </w:rPr>
    </w:lvl>
    <w:lvl w:ilvl="3">
      <w:start w:val="1"/>
      <w:numFmt w:val="decimal"/>
      <w:pStyle w:val="4"/>
      <w:lvlText w:val="%2.%3.%4."/>
      <w:lvlJc w:val="left"/>
      <w:pPr>
        <w:tabs>
          <w:tab w:val="num" w:pos="2291"/>
        </w:tabs>
        <w:ind w:left="1758" w:hanging="907"/>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01938FF"/>
    <w:multiLevelType w:val="hybridMultilevel"/>
    <w:tmpl w:val="B574BFF6"/>
    <w:lvl w:ilvl="0" w:tplc="60D2E388">
      <w:start w:val="1"/>
      <w:numFmt w:val="decimal"/>
      <w:lvlText w:val="%1."/>
      <w:lvlJc w:val="left"/>
      <w:pPr>
        <w:ind w:left="720" w:hanging="360"/>
      </w:pPr>
      <w:rPr>
        <w:rFonts w:hint="default"/>
      </w:rPr>
    </w:lvl>
    <w:lvl w:ilvl="1" w:tplc="7300299E" w:tentative="1">
      <w:start w:val="1"/>
      <w:numFmt w:val="lowerLetter"/>
      <w:lvlText w:val="%2."/>
      <w:lvlJc w:val="left"/>
      <w:pPr>
        <w:ind w:left="1440" w:hanging="360"/>
      </w:pPr>
    </w:lvl>
    <w:lvl w:ilvl="2" w:tplc="E5F442D8" w:tentative="1">
      <w:start w:val="1"/>
      <w:numFmt w:val="lowerRoman"/>
      <w:lvlText w:val="%3."/>
      <w:lvlJc w:val="right"/>
      <w:pPr>
        <w:ind w:left="2160" w:hanging="180"/>
      </w:pPr>
    </w:lvl>
    <w:lvl w:ilvl="3" w:tplc="A5461FFE" w:tentative="1">
      <w:start w:val="1"/>
      <w:numFmt w:val="decimal"/>
      <w:lvlText w:val="%4."/>
      <w:lvlJc w:val="left"/>
      <w:pPr>
        <w:ind w:left="2880" w:hanging="360"/>
      </w:pPr>
    </w:lvl>
    <w:lvl w:ilvl="4" w:tplc="DD3A9F38" w:tentative="1">
      <w:start w:val="1"/>
      <w:numFmt w:val="lowerLetter"/>
      <w:lvlText w:val="%5."/>
      <w:lvlJc w:val="left"/>
      <w:pPr>
        <w:ind w:left="3600" w:hanging="360"/>
      </w:pPr>
    </w:lvl>
    <w:lvl w:ilvl="5" w:tplc="9784433C" w:tentative="1">
      <w:start w:val="1"/>
      <w:numFmt w:val="lowerRoman"/>
      <w:lvlText w:val="%6."/>
      <w:lvlJc w:val="right"/>
      <w:pPr>
        <w:ind w:left="4320" w:hanging="180"/>
      </w:pPr>
    </w:lvl>
    <w:lvl w:ilvl="6" w:tplc="A9AA64E6" w:tentative="1">
      <w:start w:val="1"/>
      <w:numFmt w:val="decimal"/>
      <w:lvlText w:val="%7."/>
      <w:lvlJc w:val="left"/>
      <w:pPr>
        <w:ind w:left="5040" w:hanging="360"/>
      </w:pPr>
    </w:lvl>
    <w:lvl w:ilvl="7" w:tplc="557CE7FC" w:tentative="1">
      <w:start w:val="1"/>
      <w:numFmt w:val="lowerLetter"/>
      <w:lvlText w:val="%8."/>
      <w:lvlJc w:val="left"/>
      <w:pPr>
        <w:ind w:left="5760" w:hanging="360"/>
      </w:pPr>
    </w:lvl>
    <w:lvl w:ilvl="8" w:tplc="4B380248" w:tentative="1">
      <w:start w:val="1"/>
      <w:numFmt w:val="lowerRoman"/>
      <w:lvlText w:val="%9."/>
      <w:lvlJc w:val="right"/>
      <w:pPr>
        <w:ind w:left="6480" w:hanging="180"/>
      </w:pPr>
    </w:lvl>
  </w:abstractNum>
  <w:abstractNum w:abstractNumId="5">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846202"/>
    <w:multiLevelType w:val="hybridMultilevel"/>
    <w:tmpl w:val="F99A2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num w:numId="1">
    <w:abstractNumId w:val="0"/>
  </w:num>
  <w:num w:numId="2">
    <w:abstractNumId w:val="7"/>
  </w:num>
  <w:num w:numId="3">
    <w:abstractNumId w:val="1"/>
  </w:num>
  <w:num w:numId="4">
    <w:abstractNumId w:val="4"/>
  </w:num>
  <w:num w:numId="5">
    <w:abstractNumId w:val="5"/>
  </w:num>
  <w:num w:numId="6">
    <w:abstractNumId w:val="6"/>
  </w:num>
  <w:num w:numId="7">
    <w:abstractNumId w:val="0"/>
    <w:lvlOverride w:ilvl="0">
      <w:startOverride w:val="1"/>
    </w:lvlOverride>
  </w:num>
  <w:num w:numId="8">
    <w:abstractNumId w:val="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rshkov, Anton V">
    <w15:presenceInfo w15:providerId="AD" w15:userId="S-1-5-21-1757981266-725345543-1404487317-293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42"/>
  <w:characterSpacingControl w:val="doNotCompress"/>
  <w:footnotePr>
    <w:footnote w:id="-1"/>
    <w:footnote w:id="0"/>
  </w:footnotePr>
  <w:endnotePr>
    <w:endnote w:id="-1"/>
    <w:endnote w:id="0"/>
  </w:endnotePr>
  <w:compat>
    <w:compatSetting w:name="compatibilityMode" w:uri="http://schemas.microsoft.com/office/word" w:val="12"/>
  </w:compat>
  <w:rsids>
    <w:rsidRoot w:val="00E62415"/>
    <w:rsid w:val="00004F59"/>
    <w:rsid w:val="00010AC1"/>
    <w:rsid w:val="000203B9"/>
    <w:rsid w:val="00025391"/>
    <w:rsid w:val="00027AE2"/>
    <w:rsid w:val="00051603"/>
    <w:rsid w:val="0005197D"/>
    <w:rsid w:val="000554F1"/>
    <w:rsid w:val="00055709"/>
    <w:rsid w:val="00065C31"/>
    <w:rsid w:val="00067487"/>
    <w:rsid w:val="0007169D"/>
    <w:rsid w:val="00095F04"/>
    <w:rsid w:val="000A3BE6"/>
    <w:rsid w:val="000B54EF"/>
    <w:rsid w:val="000B5C8C"/>
    <w:rsid w:val="000C2FD2"/>
    <w:rsid w:val="000C7E24"/>
    <w:rsid w:val="000D3EE4"/>
    <w:rsid w:val="000E16D2"/>
    <w:rsid w:val="000E2637"/>
    <w:rsid w:val="000E43E0"/>
    <w:rsid w:val="000F1B4A"/>
    <w:rsid w:val="000F611C"/>
    <w:rsid w:val="000F6995"/>
    <w:rsid w:val="0010161C"/>
    <w:rsid w:val="00107B4D"/>
    <w:rsid w:val="00113294"/>
    <w:rsid w:val="00137C38"/>
    <w:rsid w:val="001524F2"/>
    <w:rsid w:val="00161083"/>
    <w:rsid w:val="001624E5"/>
    <w:rsid w:val="00177767"/>
    <w:rsid w:val="0018259C"/>
    <w:rsid w:val="001833D3"/>
    <w:rsid w:val="00186C82"/>
    <w:rsid w:val="0019416B"/>
    <w:rsid w:val="001A12BC"/>
    <w:rsid w:val="001A315C"/>
    <w:rsid w:val="001A7F04"/>
    <w:rsid w:val="001B27E8"/>
    <w:rsid w:val="001B3081"/>
    <w:rsid w:val="001C5495"/>
    <w:rsid w:val="001C6CB2"/>
    <w:rsid w:val="001C736E"/>
    <w:rsid w:val="001E3BF5"/>
    <w:rsid w:val="001F79DD"/>
    <w:rsid w:val="00204239"/>
    <w:rsid w:val="00206412"/>
    <w:rsid w:val="0020738A"/>
    <w:rsid w:val="002347DD"/>
    <w:rsid w:val="002450F0"/>
    <w:rsid w:val="00267204"/>
    <w:rsid w:val="0027056E"/>
    <w:rsid w:val="002721AF"/>
    <w:rsid w:val="00272DE5"/>
    <w:rsid w:val="00273CDB"/>
    <w:rsid w:val="0027634B"/>
    <w:rsid w:val="0028117B"/>
    <w:rsid w:val="002A33C5"/>
    <w:rsid w:val="002B7976"/>
    <w:rsid w:val="002C733D"/>
    <w:rsid w:val="002C7B0B"/>
    <w:rsid w:val="002D75E6"/>
    <w:rsid w:val="002E07B2"/>
    <w:rsid w:val="002E11C5"/>
    <w:rsid w:val="002E467D"/>
    <w:rsid w:val="002F1A34"/>
    <w:rsid w:val="002F31DB"/>
    <w:rsid w:val="002F4306"/>
    <w:rsid w:val="00302278"/>
    <w:rsid w:val="00303038"/>
    <w:rsid w:val="00312D6A"/>
    <w:rsid w:val="003252FF"/>
    <w:rsid w:val="00331BB8"/>
    <w:rsid w:val="003418B6"/>
    <w:rsid w:val="00345886"/>
    <w:rsid w:val="00351072"/>
    <w:rsid w:val="00361E3F"/>
    <w:rsid w:val="003664F7"/>
    <w:rsid w:val="003B4813"/>
    <w:rsid w:val="003B73FF"/>
    <w:rsid w:val="003C0E86"/>
    <w:rsid w:val="003C26D8"/>
    <w:rsid w:val="003D2751"/>
    <w:rsid w:val="003F72A6"/>
    <w:rsid w:val="0040458A"/>
    <w:rsid w:val="0041030A"/>
    <w:rsid w:val="0041107B"/>
    <w:rsid w:val="0041264B"/>
    <w:rsid w:val="00413497"/>
    <w:rsid w:val="00417668"/>
    <w:rsid w:val="004362F5"/>
    <w:rsid w:val="004626C0"/>
    <w:rsid w:val="00465C68"/>
    <w:rsid w:val="00466EEB"/>
    <w:rsid w:val="004716D8"/>
    <w:rsid w:val="00474B71"/>
    <w:rsid w:val="00475662"/>
    <w:rsid w:val="00481330"/>
    <w:rsid w:val="0048275E"/>
    <w:rsid w:val="0048380F"/>
    <w:rsid w:val="0048495D"/>
    <w:rsid w:val="00484D61"/>
    <w:rsid w:val="004875B2"/>
    <w:rsid w:val="004876AC"/>
    <w:rsid w:val="00487A6E"/>
    <w:rsid w:val="00491E8E"/>
    <w:rsid w:val="00492E3F"/>
    <w:rsid w:val="00493AB1"/>
    <w:rsid w:val="004A264E"/>
    <w:rsid w:val="004A7F64"/>
    <w:rsid w:val="004C029F"/>
    <w:rsid w:val="004C6D3C"/>
    <w:rsid w:val="004E38CA"/>
    <w:rsid w:val="004F1172"/>
    <w:rsid w:val="00543CA7"/>
    <w:rsid w:val="005531D5"/>
    <w:rsid w:val="005621F8"/>
    <w:rsid w:val="00567C2F"/>
    <w:rsid w:val="005727F7"/>
    <w:rsid w:val="00577969"/>
    <w:rsid w:val="005835C3"/>
    <w:rsid w:val="0059092D"/>
    <w:rsid w:val="00590BD8"/>
    <w:rsid w:val="00590D8A"/>
    <w:rsid w:val="00595672"/>
    <w:rsid w:val="005A5B1C"/>
    <w:rsid w:val="005B1505"/>
    <w:rsid w:val="005C2618"/>
    <w:rsid w:val="005C5B81"/>
    <w:rsid w:val="005D5ED1"/>
    <w:rsid w:val="005E0D63"/>
    <w:rsid w:val="005F5235"/>
    <w:rsid w:val="0060026E"/>
    <w:rsid w:val="006053BD"/>
    <w:rsid w:val="00605556"/>
    <w:rsid w:val="00606F16"/>
    <w:rsid w:val="00610EA3"/>
    <w:rsid w:val="00612D4C"/>
    <w:rsid w:val="00625898"/>
    <w:rsid w:val="00627986"/>
    <w:rsid w:val="00634CFF"/>
    <w:rsid w:val="00641D74"/>
    <w:rsid w:val="006505BE"/>
    <w:rsid w:val="006717FE"/>
    <w:rsid w:val="00684FE9"/>
    <w:rsid w:val="0069443D"/>
    <w:rsid w:val="006A35AD"/>
    <w:rsid w:val="006D5786"/>
    <w:rsid w:val="006F06E3"/>
    <w:rsid w:val="006F3B99"/>
    <w:rsid w:val="006F5A14"/>
    <w:rsid w:val="006F63F4"/>
    <w:rsid w:val="006F6412"/>
    <w:rsid w:val="00700985"/>
    <w:rsid w:val="00711F1F"/>
    <w:rsid w:val="00713256"/>
    <w:rsid w:val="00717191"/>
    <w:rsid w:val="007178FD"/>
    <w:rsid w:val="00720DD8"/>
    <w:rsid w:val="00733E5D"/>
    <w:rsid w:val="00742BC4"/>
    <w:rsid w:val="00745886"/>
    <w:rsid w:val="00752D3F"/>
    <w:rsid w:val="0075508F"/>
    <w:rsid w:val="00763886"/>
    <w:rsid w:val="00765FB0"/>
    <w:rsid w:val="00770823"/>
    <w:rsid w:val="00782572"/>
    <w:rsid w:val="007839C4"/>
    <w:rsid w:val="007846D7"/>
    <w:rsid w:val="00793FD8"/>
    <w:rsid w:val="00795B9C"/>
    <w:rsid w:val="007C01CB"/>
    <w:rsid w:val="007C07CE"/>
    <w:rsid w:val="007C6D56"/>
    <w:rsid w:val="007D7D0D"/>
    <w:rsid w:val="007F2059"/>
    <w:rsid w:val="008036E0"/>
    <w:rsid w:val="00805D71"/>
    <w:rsid w:val="00816054"/>
    <w:rsid w:val="00820B34"/>
    <w:rsid w:val="00821F0E"/>
    <w:rsid w:val="008327E9"/>
    <w:rsid w:val="00835E47"/>
    <w:rsid w:val="00841E9C"/>
    <w:rsid w:val="00842BB0"/>
    <w:rsid w:val="00845EC9"/>
    <w:rsid w:val="008466BA"/>
    <w:rsid w:val="008615B3"/>
    <w:rsid w:val="00861B2E"/>
    <w:rsid w:val="008626D9"/>
    <w:rsid w:val="00864AB7"/>
    <w:rsid w:val="00881045"/>
    <w:rsid w:val="008832DA"/>
    <w:rsid w:val="00885156"/>
    <w:rsid w:val="00886815"/>
    <w:rsid w:val="00893651"/>
    <w:rsid w:val="0089367C"/>
    <w:rsid w:val="008A08D3"/>
    <w:rsid w:val="008A12EE"/>
    <w:rsid w:val="008A39AC"/>
    <w:rsid w:val="008A5214"/>
    <w:rsid w:val="008B1BE3"/>
    <w:rsid w:val="008B1E86"/>
    <w:rsid w:val="008B4E73"/>
    <w:rsid w:val="008C23FA"/>
    <w:rsid w:val="008D06B7"/>
    <w:rsid w:val="008D241A"/>
    <w:rsid w:val="00907ACF"/>
    <w:rsid w:val="00912B85"/>
    <w:rsid w:val="0091343C"/>
    <w:rsid w:val="00914C42"/>
    <w:rsid w:val="009216F3"/>
    <w:rsid w:val="00930CAD"/>
    <w:rsid w:val="009325FC"/>
    <w:rsid w:val="00932884"/>
    <w:rsid w:val="0093451D"/>
    <w:rsid w:val="00955889"/>
    <w:rsid w:val="00960B42"/>
    <w:rsid w:val="0097676D"/>
    <w:rsid w:val="009930C2"/>
    <w:rsid w:val="0099755F"/>
    <w:rsid w:val="009A4B1F"/>
    <w:rsid w:val="009B3D40"/>
    <w:rsid w:val="009C0687"/>
    <w:rsid w:val="009C680D"/>
    <w:rsid w:val="009D221B"/>
    <w:rsid w:val="009E7FE1"/>
    <w:rsid w:val="009F0A2F"/>
    <w:rsid w:val="009F217A"/>
    <w:rsid w:val="009F569B"/>
    <w:rsid w:val="009F60EF"/>
    <w:rsid w:val="009F6B84"/>
    <w:rsid w:val="00A021A3"/>
    <w:rsid w:val="00A07308"/>
    <w:rsid w:val="00A14142"/>
    <w:rsid w:val="00A40636"/>
    <w:rsid w:val="00A51D7E"/>
    <w:rsid w:val="00A5569E"/>
    <w:rsid w:val="00A56B29"/>
    <w:rsid w:val="00A606D4"/>
    <w:rsid w:val="00A60B60"/>
    <w:rsid w:val="00A714D3"/>
    <w:rsid w:val="00A7725B"/>
    <w:rsid w:val="00A7745F"/>
    <w:rsid w:val="00A83C0D"/>
    <w:rsid w:val="00A86C64"/>
    <w:rsid w:val="00A928BE"/>
    <w:rsid w:val="00AB0A7E"/>
    <w:rsid w:val="00AB1C4B"/>
    <w:rsid w:val="00AB4D9B"/>
    <w:rsid w:val="00AC17BA"/>
    <w:rsid w:val="00AC4E3B"/>
    <w:rsid w:val="00AC66DA"/>
    <w:rsid w:val="00AC7312"/>
    <w:rsid w:val="00AD2E8F"/>
    <w:rsid w:val="00AD5B51"/>
    <w:rsid w:val="00AD71D0"/>
    <w:rsid w:val="00AE12E1"/>
    <w:rsid w:val="00AE1B69"/>
    <w:rsid w:val="00AF1432"/>
    <w:rsid w:val="00B12674"/>
    <w:rsid w:val="00B12AB3"/>
    <w:rsid w:val="00B24A2B"/>
    <w:rsid w:val="00B30A12"/>
    <w:rsid w:val="00B3596C"/>
    <w:rsid w:val="00B40F8B"/>
    <w:rsid w:val="00B430F2"/>
    <w:rsid w:val="00B46260"/>
    <w:rsid w:val="00B603EB"/>
    <w:rsid w:val="00B65EBF"/>
    <w:rsid w:val="00B67C3A"/>
    <w:rsid w:val="00B82E47"/>
    <w:rsid w:val="00B83AE5"/>
    <w:rsid w:val="00B9025E"/>
    <w:rsid w:val="00B916C3"/>
    <w:rsid w:val="00B91971"/>
    <w:rsid w:val="00B9327D"/>
    <w:rsid w:val="00BA45AA"/>
    <w:rsid w:val="00BB05A5"/>
    <w:rsid w:val="00BB7B2C"/>
    <w:rsid w:val="00BC4DB0"/>
    <w:rsid w:val="00BD094D"/>
    <w:rsid w:val="00BD53CB"/>
    <w:rsid w:val="00BF0692"/>
    <w:rsid w:val="00BF1DB7"/>
    <w:rsid w:val="00BF4952"/>
    <w:rsid w:val="00C0073A"/>
    <w:rsid w:val="00C00B61"/>
    <w:rsid w:val="00C00BCC"/>
    <w:rsid w:val="00C120D2"/>
    <w:rsid w:val="00C332F3"/>
    <w:rsid w:val="00C46DBB"/>
    <w:rsid w:val="00C5121D"/>
    <w:rsid w:val="00C569E4"/>
    <w:rsid w:val="00C56D27"/>
    <w:rsid w:val="00C63D9E"/>
    <w:rsid w:val="00C6575C"/>
    <w:rsid w:val="00C71FE7"/>
    <w:rsid w:val="00C74895"/>
    <w:rsid w:val="00C97B17"/>
    <w:rsid w:val="00CA5E6F"/>
    <w:rsid w:val="00CB0398"/>
    <w:rsid w:val="00CB1D8E"/>
    <w:rsid w:val="00CB7D31"/>
    <w:rsid w:val="00CB7DD5"/>
    <w:rsid w:val="00CC0B95"/>
    <w:rsid w:val="00CC1741"/>
    <w:rsid w:val="00CD2B64"/>
    <w:rsid w:val="00CD6744"/>
    <w:rsid w:val="00CE1545"/>
    <w:rsid w:val="00CE67A1"/>
    <w:rsid w:val="00CE67D5"/>
    <w:rsid w:val="00CE7B0A"/>
    <w:rsid w:val="00CF2371"/>
    <w:rsid w:val="00CF30E3"/>
    <w:rsid w:val="00CF4DF1"/>
    <w:rsid w:val="00CF69F7"/>
    <w:rsid w:val="00D03BFB"/>
    <w:rsid w:val="00D05206"/>
    <w:rsid w:val="00D11880"/>
    <w:rsid w:val="00D1318B"/>
    <w:rsid w:val="00D25967"/>
    <w:rsid w:val="00D3512F"/>
    <w:rsid w:val="00D4150B"/>
    <w:rsid w:val="00D47120"/>
    <w:rsid w:val="00D51835"/>
    <w:rsid w:val="00D5357F"/>
    <w:rsid w:val="00D74B03"/>
    <w:rsid w:val="00D75699"/>
    <w:rsid w:val="00D82E01"/>
    <w:rsid w:val="00D86D97"/>
    <w:rsid w:val="00D9168F"/>
    <w:rsid w:val="00DB1A0B"/>
    <w:rsid w:val="00DB4C9C"/>
    <w:rsid w:val="00DC2EFC"/>
    <w:rsid w:val="00DC69F6"/>
    <w:rsid w:val="00DC7BFA"/>
    <w:rsid w:val="00DD1101"/>
    <w:rsid w:val="00DE058B"/>
    <w:rsid w:val="00DE4E07"/>
    <w:rsid w:val="00DE5D11"/>
    <w:rsid w:val="00DF09D5"/>
    <w:rsid w:val="00DF4A7F"/>
    <w:rsid w:val="00DF6D9E"/>
    <w:rsid w:val="00E131A6"/>
    <w:rsid w:val="00E17279"/>
    <w:rsid w:val="00E20332"/>
    <w:rsid w:val="00E30B0D"/>
    <w:rsid w:val="00E30DB2"/>
    <w:rsid w:val="00E32520"/>
    <w:rsid w:val="00E425AD"/>
    <w:rsid w:val="00E44335"/>
    <w:rsid w:val="00E460F0"/>
    <w:rsid w:val="00E46531"/>
    <w:rsid w:val="00E46E83"/>
    <w:rsid w:val="00E50A30"/>
    <w:rsid w:val="00E5316C"/>
    <w:rsid w:val="00E57350"/>
    <w:rsid w:val="00E62415"/>
    <w:rsid w:val="00E672FC"/>
    <w:rsid w:val="00E67C16"/>
    <w:rsid w:val="00E76A8A"/>
    <w:rsid w:val="00E86B14"/>
    <w:rsid w:val="00E94D03"/>
    <w:rsid w:val="00E9771E"/>
    <w:rsid w:val="00EA1FD3"/>
    <w:rsid w:val="00EA389B"/>
    <w:rsid w:val="00EA6CC3"/>
    <w:rsid w:val="00EC15E6"/>
    <w:rsid w:val="00EF24C3"/>
    <w:rsid w:val="00F1227A"/>
    <w:rsid w:val="00F1382C"/>
    <w:rsid w:val="00F362BB"/>
    <w:rsid w:val="00F36C9E"/>
    <w:rsid w:val="00F52131"/>
    <w:rsid w:val="00F55050"/>
    <w:rsid w:val="00F57DAF"/>
    <w:rsid w:val="00F62CE2"/>
    <w:rsid w:val="00F73E03"/>
    <w:rsid w:val="00F76D2A"/>
    <w:rsid w:val="00F81F7D"/>
    <w:rsid w:val="00F82768"/>
    <w:rsid w:val="00F85E6E"/>
    <w:rsid w:val="00F87859"/>
    <w:rsid w:val="00FA7AB5"/>
    <w:rsid w:val="00FB218B"/>
    <w:rsid w:val="00FB36EB"/>
    <w:rsid w:val="00FE20BA"/>
    <w:rsid w:val="00FF37BB"/>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60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numPr>
        <w:ilvl w:val="1"/>
        <w:numId w:val="9"/>
      </w:numPr>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numPr>
        <w:ilvl w:val="2"/>
        <w:numId w:val="9"/>
      </w:numPr>
      <w:tabs>
        <w:tab w:val="left" w:pos="851"/>
      </w:tabs>
      <w:spacing w:before="240" w:after="240"/>
      <w:jc w:val="left"/>
      <w:outlineLvl w:val="2"/>
    </w:pPr>
    <w:rPr>
      <w:rFonts w:eastAsia="Times New Roman"/>
      <w:b/>
      <w:szCs w:val="20"/>
      <w:lang w:eastAsia="ru-RU"/>
    </w:rPr>
  </w:style>
  <w:style w:type="paragraph" w:styleId="4">
    <w:name w:val="heading 4"/>
    <w:basedOn w:val="a1"/>
    <w:next w:val="a1"/>
    <w:link w:val="40"/>
    <w:qFormat/>
    <w:rsid w:val="008615B3"/>
    <w:pPr>
      <w:keepNext/>
      <w:numPr>
        <w:ilvl w:val="3"/>
        <w:numId w:val="9"/>
      </w:numPr>
      <w:tabs>
        <w:tab w:val="left" w:pos="907"/>
      </w:tabs>
      <w:spacing w:before="120" w:after="120"/>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rsid w:val="00055709"/>
    <w:rPr>
      <w:rFonts w:ascii="Cambria" w:eastAsia="Times New Roman" w:hAnsi="Cambria"/>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 w:type="paragraph" w:styleId="21">
    <w:name w:val="toc 2"/>
    <w:basedOn w:val="a1"/>
    <w:next w:val="a1"/>
    <w:autoRedefine/>
    <w:uiPriority w:val="39"/>
    <w:semiHidden/>
    <w:unhideWhenUsed/>
    <w:rsid w:val="007846D7"/>
    <w:pPr>
      <w:spacing w:after="100"/>
      <w:ind w:left="240"/>
    </w:pPr>
  </w:style>
  <w:style w:type="paragraph" w:styleId="31">
    <w:name w:val="toc 3"/>
    <w:basedOn w:val="a1"/>
    <w:next w:val="a1"/>
    <w:autoRedefine/>
    <w:uiPriority w:val="39"/>
    <w:semiHidden/>
    <w:unhideWhenUsed/>
    <w:rsid w:val="007846D7"/>
    <w:pPr>
      <w:spacing w:after="100"/>
      <w:ind w:left="480"/>
    </w:pPr>
  </w:style>
  <w:style w:type="paragraph" w:styleId="afc">
    <w:name w:val="No Spacing"/>
    <w:aliases w:val="Код"/>
    <w:next w:val="a1"/>
    <w:uiPriority w:val="1"/>
    <w:qFormat/>
    <w:rsid w:val="00F87859"/>
    <w:pPr>
      <w:shd w:val="pct15" w:color="auto" w:fill="auto"/>
      <w:spacing w:after="120"/>
      <w:contextualSpacing/>
    </w:pPr>
    <w:rPr>
      <w:rFonts w:ascii="Courier New" w:hAnsi="Courier New"/>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9352">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F3A5B-C470-4465-9935-EBF25DB08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4</Pages>
  <Words>890</Words>
  <Characters>5078</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ФИИТ_ПП_П101</vt:lpstr>
      <vt:lpstr>ФИИТ_ПП_П101</vt:lpstr>
    </vt:vector>
  </TitlesOfParts>
  <Company>UNN</Company>
  <LinksUpToDate>false</LinksUpToDate>
  <CharactersWithSpaces>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creator>Гергель В.П.</dc:creator>
  <cp:lastModifiedBy>sergey</cp:lastModifiedBy>
  <cp:revision>21</cp:revision>
  <dcterms:created xsi:type="dcterms:W3CDTF">2014-08-08T20:23:00Z</dcterms:created>
  <dcterms:modified xsi:type="dcterms:W3CDTF">2014-12-05T15:22:00Z</dcterms:modified>
</cp:coreProperties>
</file>