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0" w:type="dxa"/>
        <w:tblInd w:w="-653" w:type="dxa"/>
        <w:tblLook w:val="0000"/>
      </w:tblPr>
      <w:tblGrid>
        <w:gridCol w:w="5220"/>
        <w:gridCol w:w="5150"/>
      </w:tblGrid>
      <w:tr w:rsidR="000F7A08" w:rsidTr="00A835C6">
        <w:trPr>
          <w:trHeight w:val="981"/>
        </w:trPr>
        <w:tc>
          <w:tcPr>
            <w:tcW w:w="5220" w:type="dxa"/>
            <w:vAlign w:val="center"/>
          </w:tcPr>
          <w:p w:rsidR="000F7A08" w:rsidRDefault="000F7A08" w:rsidP="00A835C6">
            <w:pPr>
              <w:jc w:val="left"/>
              <w:rPr>
                <w:sz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51815" cy="551815"/>
                  <wp:effectExtent l="19050" t="0" r="635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815" cy="551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0" w:type="dxa"/>
            <w:vAlign w:val="center"/>
          </w:tcPr>
          <w:p w:rsidR="000F7A08" w:rsidRDefault="000F7A08" w:rsidP="00A835C6">
            <w:pPr>
              <w:jc w:val="right"/>
              <w:rPr>
                <w:sz w:val="26"/>
              </w:rPr>
            </w:pPr>
            <w:r>
              <w:rPr>
                <w:noProof/>
                <w:sz w:val="26"/>
                <w:lang w:eastAsia="ru-RU"/>
              </w:rPr>
              <w:drawing>
                <wp:inline distT="0" distB="0" distL="0" distR="0">
                  <wp:extent cx="1121410" cy="448310"/>
                  <wp:effectExtent l="19050" t="0" r="254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448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C2DDF" w:rsidRPr="00A95930" w:rsidRDefault="003C2DDF" w:rsidP="003C2DDF">
      <w:pPr>
        <w:ind w:firstLine="0"/>
        <w:jc w:val="center"/>
        <w:rPr>
          <w:sz w:val="26"/>
          <w:szCs w:val="26"/>
          <w:lang w:val="en-US"/>
        </w:rPr>
      </w:pPr>
      <w:r w:rsidRPr="00A95930">
        <w:rPr>
          <w:sz w:val="26"/>
          <w:szCs w:val="26"/>
          <w:lang w:val="en-US"/>
        </w:rPr>
        <w:t>The Ministry of Education and Science of the Russian Federation</w:t>
      </w:r>
    </w:p>
    <w:p w:rsidR="003C2DDF" w:rsidRPr="00A95930" w:rsidRDefault="003C2DDF" w:rsidP="003C2DDF">
      <w:pPr>
        <w:ind w:firstLine="0"/>
        <w:jc w:val="center"/>
        <w:rPr>
          <w:sz w:val="26"/>
          <w:szCs w:val="26"/>
          <w:lang w:val="en-US"/>
        </w:rPr>
      </w:pPr>
      <w:bookmarkStart w:id="0" w:name="OLE_LINK69"/>
      <w:bookmarkStart w:id="1" w:name="OLE_LINK70"/>
      <w:r w:rsidRPr="00A95930">
        <w:rPr>
          <w:sz w:val="26"/>
          <w:szCs w:val="26"/>
          <w:lang w:val="en-US"/>
        </w:rPr>
        <w:t xml:space="preserve">Lobachevsky </w:t>
      </w:r>
      <w:bookmarkEnd w:id="0"/>
      <w:bookmarkEnd w:id="1"/>
      <w:r w:rsidRPr="00A95930">
        <w:rPr>
          <w:sz w:val="26"/>
          <w:szCs w:val="26"/>
          <w:lang w:val="en-US"/>
        </w:rPr>
        <w:t>State University of Nizhni Novgorod</w:t>
      </w:r>
    </w:p>
    <w:p w:rsidR="003C2DDF" w:rsidRPr="00A95930" w:rsidRDefault="003C2DDF" w:rsidP="003C2DDF">
      <w:pPr>
        <w:ind w:firstLine="0"/>
        <w:jc w:val="center"/>
        <w:rPr>
          <w:sz w:val="26"/>
          <w:szCs w:val="26"/>
          <w:lang w:val="en-US"/>
        </w:rPr>
      </w:pPr>
      <w:r w:rsidRPr="00A95930">
        <w:rPr>
          <w:sz w:val="26"/>
          <w:szCs w:val="26"/>
          <w:lang w:val="en-US"/>
        </w:rPr>
        <w:t>Computing Mathematics and Cybernetics faculty</w:t>
      </w:r>
    </w:p>
    <w:p w:rsidR="003C2DDF" w:rsidRPr="00A95930" w:rsidRDefault="003C2DDF" w:rsidP="003C2DDF">
      <w:pPr>
        <w:spacing w:before="120"/>
        <w:jc w:val="center"/>
        <w:rPr>
          <w:lang w:val="en-US"/>
        </w:rPr>
      </w:pPr>
      <w:r w:rsidRPr="00A95930">
        <w:rPr>
          <w:sz w:val="26"/>
          <w:lang w:val="en-US"/>
        </w:rPr>
        <w:t xml:space="preserve">The competitiveness enhancement program of the Lobachevsky State University </w:t>
      </w:r>
      <w:r w:rsidRPr="00A95930">
        <w:rPr>
          <w:sz w:val="26"/>
          <w:lang w:val="en-US"/>
        </w:rPr>
        <w:br/>
        <w:t>of Nizhni Novgorod among the world's research and education centers</w:t>
      </w:r>
    </w:p>
    <w:p w:rsidR="003C2DDF" w:rsidRPr="00A95930" w:rsidRDefault="003C2DDF" w:rsidP="003C2DDF">
      <w:pPr>
        <w:spacing w:before="120"/>
        <w:jc w:val="center"/>
        <w:rPr>
          <w:sz w:val="26"/>
          <w:lang w:val="en-US"/>
        </w:rPr>
      </w:pPr>
      <w:r w:rsidRPr="00A95930">
        <w:rPr>
          <w:sz w:val="26"/>
          <w:lang w:val="en-US"/>
        </w:rPr>
        <w:t xml:space="preserve">Strategic initiative “Achieving leading positions in the field </w:t>
      </w:r>
      <w:r w:rsidRPr="00A95930">
        <w:rPr>
          <w:sz w:val="26"/>
          <w:lang w:val="en-US"/>
        </w:rPr>
        <w:br/>
        <w:t>of supercomputer technology and high-performance computing”</w:t>
      </w:r>
    </w:p>
    <w:p w:rsidR="003C2DDF" w:rsidRPr="00C83DF0" w:rsidRDefault="003C2DDF" w:rsidP="003C2DDF">
      <w:pPr>
        <w:ind w:firstLine="0"/>
        <w:jc w:val="center"/>
        <w:rPr>
          <w:sz w:val="32"/>
          <w:lang w:val="en-US"/>
        </w:rPr>
      </w:pPr>
    </w:p>
    <w:p w:rsidR="003C2DDF" w:rsidRPr="00C83DF0" w:rsidRDefault="003C2DDF" w:rsidP="003C2DDF">
      <w:pPr>
        <w:ind w:firstLine="0"/>
        <w:jc w:val="center"/>
        <w:rPr>
          <w:sz w:val="32"/>
          <w:lang w:val="en-US"/>
        </w:rPr>
      </w:pPr>
    </w:p>
    <w:p w:rsidR="003C2DDF" w:rsidRDefault="003C2DDF" w:rsidP="003C2DDF">
      <w:pPr>
        <w:ind w:firstLine="0"/>
        <w:jc w:val="center"/>
        <w:rPr>
          <w:sz w:val="32"/>
          <w:lang w:val="en-US"/>
        </w:rPr>
      </w:pPr>
    </w:p>
    <w:p w:rsidR="003C2DDF" w:rsidRDefault="003C2DDF" w:rsidP="003C2DDF">
      <w:pPr>
        <w:ind w:firstLine="0"/>
        <w:jc w:val="center"/>
        <w:rPr>
          <w:sz w:val="32"/>
          <w:lang w:val="en-US"/>
        </w:rPr>
      </w:pPr>
    </w:p>
    <w:p w:rsidR="003C2DDF" w:rsidRDefault="003C2DDF" w:rsidP="003C2DDF">
      <w:pPr>
        <w:ind w:firstLine="0"/>
        <w:jc w:val="center"/>
        <w:rPr>
          <w:sz w:val="32"/>
          <w:lang w:val="en-US"/>
        </w:rPr>
      </w:pPr>
    </w:p>
    <w:p w:rsidR="003C2DDF" w:rsidRDefault="003C2DDF" w:rsidP="003C2DDF">
      <w:pPr>
        <w:ind w:firstLine="0"/>
        <w:jc w:val="center"/>
        <w:rPr>
          <w:sz w:val="32"/>
          <w:lang w:val="en-US"/>
        </w:rPr>
      </w:pPr>
    </w:p>
    <w:p w:rsidR="003C2DDF" w:rsidRDefault="003C2DDF" w:rsidP="003C2DDF">
      <w:pPr>
        <w:ind w:firstLine="0"/>
        <w:jc w:val="center"/>
        <w:rPr>
          <w:sz w:val="32"/>
          <w:lang w:val="en-US"/>
        </w:rPr>
      </w:pPr>
    </w:p>
    <w:p w:rsidR="003C2DDF" w:rsidRPr="00C83DF0" w:rsidRDefault="003C2DDF" w:rsidP="003C2DDF">
      <w:pPr>
        <w:ind w:firstLine="0"/>
        <w:jc w:val="center"/>
        <w:rPr>
          <w:sz w:val="32"/>
          <w:lang w:val="en-US"/>
        </w:rPr>
      </w:pPr>
    </w:p>
    <w:p w:rsidR="003C2DDF" w:rsidRPr="007C34E7" w:rsidRDefault="003C2DDF" w:rsidP="003C2DDF">
      <w:pPr>
        <w:ind w:firstLine="0"/>
        <w:jc w:val="center"/>
        <w:rPr>
          <w:sz w:val="32"/>
          <w:lang w:val="en-US"/>
        </w:rPr>
      </w:pPr>
      <w:r w:rsidRPr="007C34E7">
        <w:rPr>
          <w:sz w:val="32"/>
          <w:lang w:val="en-US"/>
        </w:rPr>
        <w:t xml:space="preserve">Parallel Programming </w:t>
      </w:r>
      <w:r>
        <w:rPr>
          <w:sz w:val="32"/>
          <w:lang w:val="en-US"/>
        </w:rPr>
        <w:br/>
      </w:r>
      <w:r w:rsidRPr="007C34E7">
        <w:rPr>
          <w:sz w:val="32"/>
          <w:lang w:val="en-US"/>
        </w:rPr>
        <w:t>for Multiprocessor Distributed Memory Systems</w:t>
      </w:r>
    </w:p>
    <w:p w:rsidR="003C2DDF" w:rsidRDefault="003C2DDF" w:rsidP="003C2DDF">
      <w:pPr>
        <w:ind w:firstLine="0"/>
        <w:jc w:val="center"/>
        <w:rPr>
          <w:lang w:val="en-US"/>
        </w:rPr>
      </w:pPr>
    </w:p>
    <w:p w:rsidR="003C2DDF" w:rsidRPr="005A4645" w:rsidRDefault="003C2DDF" w:rsidP="003C2DDF">
      <w:pPr>
        <w:ind w:firstLine="0"/>
        <w:jc w:val="center"/>
        <w:rPr>
          <w:sz w:val="36"/>
          <w:lang w:val="en-US"/>
        </w:rPr>
      </w:pPr>
      <w:r w:rsidRPr="007C34E7">
        <w:rPr>
          <w:sz w:val="36"/>
          <w:lang w:val="en-US"/>
        </w:rPr>
        <w:t>0</w:t>
      </w:r>
      <w:r w:rsidRPr="005A4645">
        <w:rPr>
          <w:sz w:val="36"/>
          <w:lang w:val="en-US"/>
        </w:rPr>
        <w:t>2</w:t>
      </w:r>
      <w:r w:rsidR="005A4645" w:rsidRPr="005A4645">
        <w:rPr>
          <w:sz w:val="36"/>
          <w:lang w:val="en-US"/>
        </w:rPr>
        <w:t xml:space="preserve"> </w:t>
      </w:r>
      <w:r w:rsidR="005A4645" w:rsidRPr="007C34E7">
        <w:rPr>
          <w:sz w:val="36"/>
          <w:lang w:val="en-US"/>
        </w:rPr>
        <w:t>Lecture</w:t>
      </w:r>
    </w:p>
    <w:p w:rsidR="003C2DDF" w:rsidRPr="007C34E7" w:rsidRDefault="003C2DDF" w:rsidP="003C2DDF">
      <w:pPr>
        <w:ind w:firstLine="0"/>
        <w:jc w:val="center"/>
        <w:rPr>
          <w:sz w:val="48"/>
          <w:lang w:val="en-US"/>
        </w:rPr>
      </w:pPr>
      <w:r w:rsidRPr="003C2DDF">
        <w:rPr>
          <w:sz w:val="36"/>
          <w:lang w:val="en-US"/>
        </w:rPr>
        <w:t>Point-to-Point Communications</w:t>
      </w:r>
    </w:p>
    <w:p w:rsidR="003C2DDF" w:rsidRDefault="003C2DDF" w:rsidP="003C2DDF">
      <w:pPr>
        <w:ind w:firstLine="0"/>
        <w:jc w:val="center"/>
        <w:rPr>
          <w:lang w:val="en-US"/>
        </w:rPr>
      </w:pPr>
    </w:p>
    <w:p w:rsidR="003C2DDF" w:rsidRPr="006D79C8" w:rsidRDefault="003C2DDF" w:rsidP="003C2DDF">
      <w:pPr>
        <w:ind w:firstLine="0"/>
        <w:jc w:val="center"/>
        <w:rPr>
          <w:i/>
          <w:sz w:val="28"/>
          <w:lang w:val="en-US"/>
        </w:rPr>
      </w:pPr>
      <w:r w:rsidRPr="006D79C8">
        <w:rPr>
          <w:i/>
          <w:sz w:val="28"/>
          <w:lang w:val="en-US"/>
        </w:rPr>
        <w:t>Brief description</w:t>
      </w:r>
    </w:p>
    <w:p w:rsidR="003C2DDF" w:rsidRPr="00AB1F83" w:rsidRDefault="003C2DDF" w:rsidP="003C2DDF">
      <w:pPr>
        <w:ind w:firstLine="0"/>
        <w:jc w:val="center"/>
        <w:rPr>
          <w:sz w:val="32"/>
          <w:lang w:val="en-US"/>
        </w:rPr>
      </w:pPr>
    </w:p>
    <w:p w:rsidR="003C2DDF" w:rsidRPr="00AB1F83" w:rsidRDefault="003C2DDF" w:rsidP="003C2DDF">
      <w:pPr>
        <w:ind w:firstLine="0"/>
        <w:jc w:val="center"/>
        <w:rPr>
          <w:sz w:val="32"/>
          <w:lang w:val="en-US"/>
        </w:rPr>
      </w:pPr>
    </w:p>
    <w:p w:rsidR="003C2DDF" w:rsidRPr="00AB1F83" w:rsidRDefault="003C2DDF" w:rsidP="003C2DDF">
      <w:pPr>
        <w:ind w:firstLine="0"/>
        <w:jc w:val="center"/>
        <w:rPr>
          <w:sz w:val="32"/>
          <w:lang w:val="en-US"/>
        </w:rPr>
      </w:pPr>
    </w:p>
    <w:p w:rsidR="003C2DDF" w:rsidRPr="00AB1F83" w:rsidRDefault="003C2DDF" w:rsidP="003C2DDF">
      <w:pPr>
        <w:ind w:firstLine="0"/>
        <w:jc w:val="center"/>
        <w:rPr>
          <w:sz w:val="32"/>
          <w:lang w:val="en-US"/>
        </w:rPr>
      </w:pPr>
    </w:p>
    <w:p w:rsidR="003C2DDF" w:rsidRPr="00AB1F83" w:rsidRDefault="003C2DDF" w:rsidP="003C2DDF">
      <w:pPr>
        <w:ind w:firstLine="0"/>
        <w:jc w:val="center"/>
        <w:rPr>
          <w:sz w:val="32"/>
          <w:lang w:val="en-US"/>
        </w:rPr>
      </w:pPr>
    </w:p>
    <w:p w:rsidR="003C2DDF" w:rsidRPr="00AB1F83" w:rsidRDefault="003C2DDF" w:rsidP="003C2DDF">
      <w:pPr>
        <w:ind w:firstLine="0"/>
        <w:jc w:val="center"/>
        <w:rPr>
          <w:sz w:val="32"/>
          <w:lang w:val="en-US"/>
        </w:rPr>
      </w:pPr>
    </w:p>
    <w:p w:rsidR="003C2DDF" w:rsidRPr="00AB1F83" w:rsidRDefault="003C2DDF" w:rsidP="003C2DDF">
      <w:pPr>
        <w:ind w:firstLine="0"/>
        <w:jc w:val="center"/>
        <w:rPr>
          <w:sz w:val="32"/>
          <w:lang w:val="en-US"/>
        </w:rPr>
      </w:pPr>
    </w:p>
    <w:p w:rsidR="003C2DDF" w:rsidRPr="00AB1F83" w:rsidRDefault="003C2DDF" w:rsidP="003C2DDF">
      <w:pPr>
        <w:ind w:firstLine="0"/>
        <w:jc w:val="center"/>
        <w:rPr>
          <w:sz w:val="32"/>
          <w:lang w:val="en-US"/>
        </w:rPr>
      </w:pPr>
    </w:p>
    <w:p w:rsidR="003C2DDF" w:rsidRPr="00AB1F83" w:rsidRDefault="003C2DDF" w:rsidP="003C2DDF">
      <w:pPr>
        <w:ind w:firstLine="0"/>
        <w:jc w:val="center"/>
        <w:rPr>
          <w:sz w:val="32"/>
          <w:lang w:val="en-US"/>
        </w:rPr>
      </w:pPr>
    </w:p>
    <w:p w:rsidR="003C2DDF" w:rsidRPr="007023AF" w:rsidRDefault="003C2DDF" w:rsidP="003C2DDF">
      <w:pPr>
        <w:ind w:firstLine="0"/>
        <w:jc w:val="center"/>
        <w:rPr>
          <w:sz w:val="28"/>
          <w:lang w:val="en-US"/>
        </w:rPr>
      </w:pPr>
      <w:r w:rsidRPr="007023AF">
        <w:rPr>
          <w:sz w:val="28"/>
          <w:lang w:val="en-US"/>
        </w:rPr>
        <w:t>Nizhni Novgorod</w:t>
      </w:r>
    </w:p>
    <w:p w:rsidR="003C2DDF" w:rsidRPr="007C34E7" w:rsidRDefault="003C2DDF" w:rsidP="003C2DDF">
      <w:pPr>
        <w:ind w:firstLine="0"/>
        <w:jc w:val="center"/>
        <w:rPr>
          <w:sz w:val="28"/>
          <w:lang w:val="en-US"/>
        </w:rPr>
      </w:pPr>
      <w:r w:rsidRPr="007C34E7">
        <w:rPr>
          <w:sz w:val="28"/>
          <w:lang w:val="en-US"/>
        </w:rPr>
        <w:t>2014</w:t>
      </w:r>
    </w:p>
    <w:p w:rsidR="00361E3F" w:rsidRPr="00944784" w:rsidRDefault="00CA5E6F" w:rsidP="007C3EFA">
      <w:pPr>
        <w:pStyle w:val="af4"/>
        <w:spacing w:line="360" w:lineRule="auto"/>
        <w:ind w:firstLine="0"/>
        <w:rPr>
          <w:color w:val="000000"/>
          <w:szCs w:val="24"/>
          <w:lang w:val="en-US"/>
        </w:rPr>
      </w:pPr>
      <w:r w:rsidRPr="00944784">
        <w:rPr>
          <w:lang w:val="en-US"/>
        </w:rPr>
        <w:lastRenderedPageBreak/>
        <w:t>0</w:t>
      </w:r>
      <w:r w:rsidR="0021679E">
        <w:rPr>
          <w:lang w:val="en-US"/>
        </w:rPr>
        <w:t>2</w:t>
      </w:r>
      <w:r w:rsidRPr="00944784">
        <w:rPr>
          <w:lang w:val="en-US"/>
        </w:rPr>
        <w:t>_</w:t>
      </w:r>
      <w:r w:rsidR="00944784">
        <w:rPr>
          <w:lang w:val="en-US"/>
        </w:rPr>
        <w:t>Lecture</w:t>
      </w:r>
      <w:r w:rsidR="00361E3F" w:rsidRPr="00944784">
        <w:rPr>
          <w:lang w:val="en-US"/>
        </w:rPr>
        <w:t xml:space="preserve">. </w:t>
      </w:r>
      <w:r w:rsidR="0021679E">
        <w:rPr>
          <w:lang w:val="en-US"/>
        </w:rPr>
        <w:t xml:space="preserve">Collective and </w:t>
      </w:r>
      <w:r w:rsidR="00E17421">
        <w:rPr>
          <w:lang w:val="en-US"/>
        </w:rPr>
        <w:br/>
      </w:r>
      <w:bookmarkStart w:id="2" w:name="OLE_LINK56"/>
      <w:bookmarkStart w:id="3" w:name="OLE_LINK57"/>
      <w:bookmarkStart w:id="4" w:name="OLE_LINK58"/>
      <w:r w:rsidR="0021679E">
        <w:rPr>
          <w:lang w:val="en-US"/>
        </w:rPr>
        <w:t>Point-to-Point</w:t>
      </w:r>
      <w:r w:rsidR="00E17421">
        <w:rPr>
          <w:lang w:val="en-US"/>
        </w:rPr>
        <w:t xml:space="preserve"> </w:t>
      </w:r>
      <w:r w:rsidR="0021679E" w:rsidRPr="0021679E">
        <w:rPr>
          <w:lang w:val="en-US"/>
        </w:rPr>
        <w:t>Communications</w:t>
      </w:r>
      <w:bookmarkEnd w:id="2"/>
      <w:bookmarkEnd w:id="3"/>
      <w:bookmarkEnd w:id="4"/>
    </w:p>
    <w:p w:rsidR="00CA5E6F" w:rsidRPr="00944784" w:rsidRDefault="00CA5E6F" w:rsidP="007C3EFA">
      <w:pPr>
        <w:spacing w:line="360" w:lineRule="auto"/>
        <w:rPr>
          <w:lang w:val="en-US"/>
        </w:rPr>
      </w:pPr>
    </w:p>
    <w:p w:rsidR="00D1318B" w:rsidRPr="00944784" w:rsidRDefault="00770823" w:rsidP="007C3EFA">
      <w:pPr>
        <w:pStyle w:val="1"/>
        <w:spacing w:line="360" w:lineRule="auto"/>
        <w:rPr>
          <w:lang w:val="en-US"/>
        </w:rPr>
      </w:pPr>
      <w:r w:rsidRPr="00944784">
        <w:rPr>
          <w:lang w:val="en-US"/>
        </w:rPr>
        <w:t>Objectives</w:t>
      </w:r>
    </w:p>
    <w:p w:rsidR="00CA5E6F" w:rsidRPr="000A7E56" w:rsidRDefault="00944784" w:rsidP="007C3EFA">
      <w:pPr>
        <w:spacing w:line="360" w:lineRule="auto"/>
        <w:ind w:firstLine="283"/>
        <w:rPr>
          <w:color w:val="000000"/>
          <w:szCs w:val="24"/>
          <w:lang w:val="en-US"/>
        </w:rPr>
      </w:pPr>
      <w:r>
        <w:rPr>
          <w:color w:val="000000"/>
          <w:szCs w:val="24"/>
          <w:lang w:val="en-US"/>
        </w:rPr>
        <w:t>An objective</w:t>
      </w:r>
      <w:r w:rsidRPr="008F5DD1">
        <w:rPr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>of</w:t>
      </w:r>
      <w:r w:rsidRPr="008F5DD1">
        <w:rPr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>the</w:t>
      </w:r>
      <w:r w:rsidRPr="008F5DD1">
        <w:rPr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>lecture</w:t>
      </w:r>
      <w:r w:rsidRPr="008F5DD1">
        <w:rPr>
          <w:color w:val="000000"/>
          <w:szCs w:val="24"/>
          <w:lang w:val="en-US"/>
        </w:rPr>
        <w:t xml:space="preserve"> </w:t>
      </w:r>
      <w:r>
        <w:rPr>
          <w:color w:val="000000"/>
          <w:szCs w:val="24"/>
          <w:lang w:val="en-US"/>
        </w:rPr>
        <w:t>is</w:t>
      </w:r>
      <w:r w:rsidRPr="008F5DD1">
        <w:rPr>
          <w:color w:val="000000"/>
          <w:szCs w:val="24"/>
          <w:lang w:val="en-US"/>
        </w:rPr>
        <w:t xml:space="preserve"> </w:t>
      </w:r>
      <w:r w:rsidR="000A7E56">
        <w:rPr>
          <w:color w:val="000000"/>
          <w:szCs w:val="24"/>
          <w:lang w:val="en-US"/>
        </w:rPr>
        <w:t>to discuss the main types of collective communication oper</w:t>
      </w:r>
      <w:r w:rsidR="000A7E56">
        <w:rPr>
          <w:color w:val="000000"/>
          <w:szCs w:val="24"/>
          <w:lang w:val="en-US"/>
        </w:rPr>
        <w:t>a</w:t>
      </w:r>
      <w:r w:rsidR="000A7E56">
        <w:rPr>
          <w:color w:val="000000"/>
          <w:szCs w:val="24"/>
          <w:lang w:val="en-US"/>
        </w:rPr>
        <w:t>tions in MPI as well as the types of point-to-point message transmission functions including nonblocking versions.</w:t>
      </w:r>
    </w:p>
    <w:p w:rsidR="00E672FC" w:rsidRPr="0021679E" w:rsidRDefault="00361E3F" w:rsidP="007C3EFA">
      <w:pPr>
        <w:pStyle w:val="1"/>
        <w:spacing w:line="360" w:lineRule="auto"/>
        <w:rPr>
          <w:lang w:val="en-US"/>
        </w:rPr>
      </w:pPr>
      <w:r>
        <w:rPr>
          <w:lang w:val="en-US"/>
        </w:rPr>
        <w:t>Abstract</w:t>
      </w:r>
    </w:p>
    <w:p w:rsidR="00942611" w:rsidRDefault="00942611" w:rsidP="007C3EFA">
      <w:pPr>
        <w:spacing w:line="360" w:lineRule="auto"/>
        <w:ind w:firstLine="283"/>
        <w:rPr>
          <w:lang w:val="en-US"/>
        </w:rPr>
      </w:pPr>
      <w:r>
        <w:rPr>
          <w:lang w:val="en-US"/>
        </w:rPr>
        <w:t>The mostly used collective communication operation is discussed. An example of MPI pr</w:t>
      </w:r>
      <w:r>
        <w:rPr>
          <w:lang w:val="en-US"/>
        </w:rPr>
        <w:t>o</w:t>
      </w:r>
      <w:r>
        <w:rPr>
          <w:lang w:val="en-US"/>
        </w:rPr>
        <w:t xml:space="preserve">gram that use data broadcast and reduction operations is considered as well as an example that use data scattering function. All supported types of point-to-point communications in MPI are considered including nonblocking communications as a way of </w:t>
      </w:r>
      <w:bookmarkStart w:id="5" w:name="OLE_LINK5"/>
      <w:bookmarkStart w:id="6" w:name="OLE_LINK6"/>
      <w:bookmarkStart w:id="7" w:name="OLE_LINK7"/>
      <w:r w:rsidRPr="00942611">
        <w:rPr>
          <w:lang w:val="en-US"/>
        </w:rPr>
        <w:t xml:space="preserve">combining </w:t>
      </w:r>
      <w:bookmarkStart w:id="8" w:name="OLE_LINK8"/>
      <w:bookmarkStart w:id="9" w:name="OLE_LINK9"/>
      <w:bookmarkStart w:id="10" w:name="OLE_LINK10"/>
      <w:r w:rsidRPr="00942611">
        <w:rPr>
          <w:lang w:val="en-US"/>
        </w:rPr>
        <w:t xml:space="preserve">the computations </w:t>
      </w:r>
      <w:bookmarkEnd w:id="5"/>
      <w:bookmarkEnd w:id="6"/>
      <w:bookmarkEnd w:id="7"/>
      <w:r w:rsidRPr="00942611">
        <w:rPr>
          <w:lang w:val="en-US"/>
        </w:rPr>
        <w:t>and the execution of the</w:t>
      </w:r>
      <w:r>
        <w:rPr>
          <w:lang w:val="en-US"/>
        </w:rPr>
        <w:t xml:space="preserve"> communication operations</w:t>
      </w:r>
      <w:bookmarkEnd w:id="8"/>
      <w:bookmarkEnd w:id="9"/>
      <w:bookmarkEnd w:id="10"/>
      <w:r>
        <w:rPr>
          <w:lang w:val="en-US"/>
        </w:rPr>
        <w:t>.</w:t>
      </w:r>
    </w:p>
    <w:p w:rsidR="001524F2" w:rsidRPr="0021679E" w:rsidRDefault="00590D8A" w:rsidP="007C3EFA">
      <w:pPr>
        <w:pStyle w:val="1"/>
        <w:spacing w:line="360" w:lineRule="auto"/>
        <w:rPr>
          <w:lang w:val="en-US"/>
        </w:rPr>
      </w:pPr>
      <w:r>
        <w:rPr>
          <w:lang w:val="en-US"/>
        </w:rPr>
        <w:t>BRIEF</w:t>
      </w:r>
      <w:r w:rsidRPr="0021679E">
        <w:rPr>
          <w:lang w:val="en-US"/>
        </w:rPr>
        <w:t xml:space="preserve"> </w:t>
      </w:r>
      <w:r>
        <w:rPr>
          <w:lang w:val="en-US"/>
        </w:rPr>
        <w:t>OVERVIEW</w:t>
      </w:r>
    </w:p>
    <w:p w:rsidR="00BC3E60" w:rsidRDefault="00BC3E60" w:rsidP="007C3EFA">
      <w:pPr>
        <w:spacing w:line="360" w:lineRule="auto"/>
        <w:rPr>
          <w:lang w:val="en-US"/>
        </w:rPr>
      </w:pPr>
      <w:r>
        <w:rPr>
          <w:lang w:val="en-US"/>
        </w:rPr>
        <w:t xml:space="preserve">The first part of the lecture </w:t>
      </w:r>
      <w:r w:rsidRPr="00BC3E60">
        <w:rPr>
          <w:lang w:val="en-US"/>
        </w:rPr>
        <w:t>is devoted to collective data transmission operations</w:t>
      </w:r>
      <w:r>
        <w:rPr>
          <w:lang w:val="en-US"/>
        </w:rPr>
        <w:t>. The section contains description of mostly used collective communication functions as well as examples that demonstrates data broadcasting, reduction and scattering operations.</w:t>
      </w:r>
    </w:p>
    <w:p w:rsidR="00CE1545" w:rsidRDefault="00BC3E60" w:rsidP="007C3EFA">
      <w:pPr>
        <w:spacing w:line="360" w:lineRule="auto"/>
        <w:rPr>
          <w:lang w:val="en-US"/>
        </w:rPr>
      </w:pPr>
      <w:r>
        <w:rPr>
          <w:lang w:val="en-US"/>
        </w:rPr>
        <w:t xml:space="preserve">The section starts from the revision of data broadcast (MPI_Bcast) and reduction (MPI_Reduce) operations, their parameters and schemes of execution. Further the calculation of </w:t>
      </w:r>
      <m:oMath>
        <w:bookmarkStart w:id="11" w:name="OLE_LINK1"/>
        <w:bookmarkStart w:id="12" w:name="OLE_LINK2"/>
        <w:bookmarkStart w:id="13" w:name="OLE_LINK3"/>
        <w:bookmarkStart w:id="14" w:name="OLE_LINK4"/>
        <m:r>
          <w:rPr>
            <w:rFonts w:ascii="Cambria Math" w:hAnsi="Cambria Math"/>
            <w:lang w:val="en-US"/>
          </w:rPr>
          <m:t>π</m:t>
        </m:r>
        <w:bookmarkEnd w:id="11"/>
        <w:bookmarkEnd w:id="12"/>
        <w:bookmarkEnd w:id="13"/>
        <w:bookmarkEnd w:id="14"/>
      </m:oMath>
      <w:r>
        <w:rPr>
          <w:lang w:val="en-US"/>
        </w:rPr>
        <w:t xml:space="preserve"> number by means of some integral is discussed. The method of rectangles is used for numer</w:t>
      </w:r>
      <w:r>
        <w:rPr>
          <w:lang w:val="en-US"/>
        </w:rPr>
        <w:t>i</w:t>
      </w:r>
      <w:r>
        <w:rPr>
          <w:lang w:val="en-US"/>
        </w:rPr>
        <w:t>cal integration. Cyclic scheme of calculating distribution between processes is considered. Such a scheme is used rarely in MPI program because of data distribution in</w:t>
      </w:r>
      <w:r w:rsidRPr="00BC3E60">
        <w:rPr>
          <w:lang w:val="en-US"/>
        </w:rPr>
        <w:t>compatibility</w:t>
      </w:r>
      <w:r>
        <w:rPr>
          <w:lang w:val="en-US"/>
        </w:rPr>
        <w:t xml:space="preserve">. Calculating the </w:t>
      </w:r>
      <m:oMath>
        <m:r>
          <w:rPr>
            <w:rFonts w:ascii="Cambria Math" w:hAnsi="Cambria Math"/>
            <w:lang w:val="en-US"/>
          </w:rPr>
          <m:t>π</m:t>
        </m:r>
      </m:oMath>
      <w:r>
        <w:rPr>
          <w:lang w:val="en-US"/>
        </w:rPr>
        <w:t xml:space="preserve"> number is an example where data distribution consists in broadcasting the number of inte</w:t>
      </w:r>
      <w:r>
        <w:rPr>
          <w:lang w:val="en-US"/>
        </w:rPr>
        <w:t>r</w:t>
      </w:r>
      <w:r>
        <w:rPr>
          <w:lang w:val="en-US"/>
        </w:rPr>
        <w:t>vals only. The implementation demonstrates reduction function usage also. The MPI_SUM ope</w:t>
      </w:r>
      <w:r>
        <w:rPr>
          <w:lang w:val="en-US"/>
        </w:rPr>
        <w:t>r</w:t>
      </w:r>
      <w:r>
        <w:rPr>
          <w:lang w:val="en-US"/>
        </w:rPr>
        <w:t xml:space="preserve">ation in MPI_Reduce is used to calculate the estimation of </w:t>
      </w:r>
      <m:oMath>
        <m:r>
          <w:rPr>
            <w:rFonts w:ascii="Cambria Math" w:hAnsi="Cambria Math"/>
            <w:lang w:val="en-US"/>
          </w:rPr>
          <m:t>π</m:t>
        </m:r>
      </m:oMath>
      <w:r>
        <w:rPr>
          <w:lang w:val="en-US"/>
        </w:rPr>
        <w:t xml:space="preserve"> number using partial sum computed by each process.</w:t>
      </w:r>
      <w:r w:rsidR="001E22B4">
        <w:rPr>
          <w:lang w:val="en-US"/>
        </w:rPr>
        <w:t xml:space="preserve"> Full code of program is given.</w:t>
      </w:r>
    </w:p>
    <w:p w:rsidR="001E22B4" w:rsidRDefault="00BC3E60" w:rsidP="007C3EFA">
      <w:pPr>
        <w:spacing w:line="360" w:lineRule="auto"/>
        <w:rPr>
          <w:lang w:val="en-US"/>
        </w:rPr>
      </w:pPr>
      <w:r>
        <w:rPr>
          <w:lang w:val="en-US"/>
        </w:rPr>
        <w:t xml:space="preserve">Next part of </w:t>
      </w:r>
      <w:r w:rsidR="00C46C5B">
        <w:rPr>
          <w:lang w:val="en-US"/>
        </w:rPr>
        <w:t xml:space="preserve">the </w:t>
      </w:r>
      <w:r>
        <w:rPr>
          <w:lang w:val="en-US"/>
        </w:rPr>
        <w:t>first section in the lecture is devoted to scattering (MPI_Scatter, MPI_Scatterv functions) and gathering (MPI_Gather, MPI_Gatherv functions) of data.</w:t>
      </w:r>
      <w:r w:rsidR="00C46C5B">
        <w:rPr>
          <w:lang w:val="en-US"/>
        </w:rPr>
        <w:t xml:space="preserve"> The schemes of the functions are demonstrated and their parameters are described.</w:t>
      </w:r>
      <w:r>
        <w:rPr>
          <w:lang w:val="en-US"/>
        </w:rPr>
        <w:t xml:space="preserve"> The difference b</w:t>
      </w:r>
      <w:r>
        <w:rPr>
          <w:lang w:val="en-US"/>
        </w:rPr>
        <w:t>e</w:t>
      </w:r>
      <w:r>
        <w:rPr>
          <w:lang w:val="en-US"/>
        </w:rPr>
        <w:t>tween scattering and broadcasting as well as between gathering and reduction is discussed.</w:t>
      </w:r>
      <w:r w:rsidR="001E22B4">
        <w:rPr>
          <w:lang w:val="en-US"/>
        </w:rPr>
        <w:t xml:space="preserve"> Sca</w:t>
      </w:r>
      <w:r w:rsidR="001E22B4">
        <w:rPr>
          <w:lang w:val="en-US"/>
        </w:rPr>
        <w:t>t</w:t>
      </w:r>
      <w:r w:rsidR="001E22B4">
        <w:rPr>
          <w:lang w:val="en-US"/>
        </w:rPr>
        <w:lastRenderedPageBreak/>
        <w:t>tering technique is illustrated by the second example in this lecture that calculates the inner product.</w:t>
      </w:r>
    </w:p>
    <w:p w:rsidR="001E22B4" w:rsidRDefault="001E22B4" w:rsidP="007C3EFA">
      <w:pPr>
        <w:spacing w:line="360" w:lineRule="auto"/>
        <w:rPr>
          <w:lang w:val="en-US"/>
        </w:rPr>
      </w:pPr>
      <w:r>
        <w:rPr>
          <w:lang w:val="en-US"/>
        </w:rPr>
        <w:t>At the end of the first section the all-to-all communications are discussed: gathering (MPI_Allgather), reduction (MPI_Allreduce) and data exchange (MPI_Alltoall).</w:t>
      </w:r>
    </w:p>
    <w:p w:rsidR="001E22B4" w:rsidRPr="001E22B4" w:rsidRDefault="001E22B4" w:rsidP="007C3EFA">
      <w:pPr>
        <w:spacing w:line="360" w:lineRule="auto"/>
        <w:rPr>
          <w:lang w:val="en-US"/>
        </w:rPr>
      </w:pPr>
      <w:r>
        <w:rPr>
          <w:lang w:val="en-US"/>
        </w:rPr>
        <w:t>Second section of the lecture starts from the discussion of possible sending operations i</w:t>
      </w:r>
      <w:r>
        <w:rPr>
          <w:lang w:val="en-US"/>
        </w:rPr>
        <w:t>m</w:t>
      </w:r>
      <w:r>
        <w:rPr>
          <w:lang w:val="en-US"/>
        </w:rPr>
        <w:t xml:space="preserve">plemented in MPI. Standard (MPI_Send), synchronous (MPI_Ssend), ready (MPI_Rsend) and buffered (MPI_Bsend) modes are described. At the end of the lecture nonblocking point-to-point operations are considered including four send-type functions, receiving function MPI_Irecv and checking/waiting functions (MPI_Test, MPI_Wait, …). The possible scheme of </w:t>
      </w:r>
      <w:r w:rsidRPr="00942611">
        <w:rPr>
          <w:lang w:val="en-US"/>
        </w:rPr>
        <w:t>combining the computations</w:t>
      </w:r>
      <w:r>
        <w:rPr>
          <w:lang w:val="en-US"/>
        </w:rPr>
        <w:t xml:space="preserve"> and data transmission is demonstrated. At the end of section </w:t>
      </w:r>
      <w:r w:rsidRPr="001E22B4">
        <w:rPr>
          <w:lang w:val="en-US"/>
        </w:rPr>
        <w:t>simultaneous sending and receiving</w:t>
      </w:r>
      <w:r>
        <w:rPr>
          <w:lang w:val="en-US"/>
        </w:rPr>
        <w:t xml:space="preserve"> functions is considered (MPI_Sendrecv and MPI_Sendrecv_replace).</w:t>
      </w:r>
    </w:p>
    <w:p w:rsidR="006505BE" w:rsidRPr="0021679E" w:rsidRDefault="00590D8A" w:rsidP="007C3EFA">
      <w:pPr>
        <w:pStyle w:val="1"/>
        <w:keepNext/>
        <w:spacing w:line="360" w:lineRule="auto"/>
        <w:rPr>
          <w:rStyle w:val="aa"/>
          <w:color w:val="000000"/>
          <w:szCs w:val="24"/>
          <w:lang w:val="en-US"/>
        </w:rPr>
      </w:pPr>
      <w:r>
        <w:rPr>
          <w:lang w:val="en-US"/>
        </w:rPr>
        <w:t>FOR</w:t>
      </w:r>
      <w:r w:rsidRPr="0021679E">
        <w:rPr>
          <w:lang w:val="en-US"/>
        </w:rPr>
        <w:t xml:space="preserve"> </w:t>
      </w:r>
      <w:r>
        <w:rPr>
          <w:lang w:val="en-US"/>
        </w:rPr>
        <w:t>STUDENTS</w:t>
      </w:r>
    </w:p>
    <w:p w:rsidR="005F4601" w:rsidRPr="006F3170" w:rsidRDefault="005F4601" w:rsidP="007C3EFA">
      <w:pPr>
        <w:spacing w:line="360" w:lineRule="auto"/>
        <w:rPr>
          <w:lang w:val="en-US"/>
        </w:rPr>
      </w:pPr>
      <w:r w:rsidRPr="006F3170">
        <w:rPr>
          <w:lang w:val="en-US"/>
        </w:rPr>
        <w:t xml:space="preserve">There are a number of sources, which provide information about MPI. First of all, this is the internet resource, which describes the standard MPI: </w:t>
      </w:r>
      <w:hyperlink r:id="rId10" w:history="1">
        <w:r w:rsidRPr="000B1286">
          <w:rPr>
            <w:rStyle w:val="a8"/>
            <w:lang w:val="en-US"/>
          </w:rPr>
          <w:t>http://www.mpiforum.org</w:t>
        </w:r>
      </w:hyperlink>
      <w:r w:rsidRPr="006F3170">
        <w:rPr>
          <w:lang w:val="en-US"/>
        </w:rPr>
        <w:t xml:space="preserve">. One of the most widely used MPI realizations, the library MPICH, is presented on </w:t>
      </w:r>
      <w:hyperlink r:id="rId11" w:history="1">
        <w:r w:rsidRPr="000B1286">
          <w:rPr>
            <w:rStyle w:val="a8"/>
            <w:lang w:val="en-US"/>
          </w:rPr>
          <w:t>http://www.mpich.org/</w:t>
        </w:r>
      </w:hyperlink>
      <w:r w:rsidRPr="006F3170">
        <w:rPr>
          <w:lang w:val="en-US"/>
        </w:rPr>
        <w:t>.</w:t>
      </w:r>
    </w:p>
    <w:p w:rsidR="005F4601" w:rsidRPr="006F3170" w:rsidRDefault="005F4601" w:rsidP="007C3EFA">
      <w:pPr>
        <w:spacing w:line="360" w:lineRule="auto"/>
        <w:rPr>
          <w:lang w:val="en-US"/>
        </w:rPr>
      </w:pPr>
      <w:r w:rsidRPr="006F3170">
        <w:rPr>
          <w:lang w:val="en-US"/>
        </w:rPr>
        <w:t>The following works may be recommended: Pacheco (1996), Snir, et al. (1996), Group, et al. (1999a). The description of the standard MPI-2 may be found in Group, et al. (1999b).</w:t>
      </w:r>
      <w:r w:rsidR="00236157">
        <w:rPr>
          <w:lang w:val="en-US"/>
        </w:rPr>
        <w:t xml:space="preserve"> The d</w:t>
      </w:r>
      <w:r w:rsidR="00236157">
        <w:rPr>
          <w:lang w:val="en-US"/>
        </w:rPr>
        <w:t>e</w:t>
      </w:r>
      <w:r w:rsidR="00236157">
        <w:rPr>
          <w:lang w:val="en-US"/>
        </w:rPr>
        <w:t xml:space="preserve">scription of standard MPI-3 may be found at </w:t>
      </w:r>
      <w:hyperlink r:id="rId12" w:history="1">
        <w:r w:rsidR="00236157" w:rsidRPr="000B1286">
          <w:rPr>
            <w:rStyle w:val="a8"/>
            <w:lang w:val="en-US"/>
          </w:rPr>
          <w:t>www.mpi-forum.org/docs/mpi-3.0/mpi30-report.pdf</w:t>
        </w:r>
      </w:hyperlink>
      <w:r w:rsidR="00236157">
        <w:rPr>
          <w:lang w:val="en-US"/>
        </w:rPr>
        <w:t>.</w:t>
      </w:r>
    </w:p>
    <w:p w:rsidR="005F4601" w:rsidRPr="00D854BD" w:rsidRDefault="005F4601" w:rsidP="007C3EFA">
      <w:pPr>
        <w:spacing w:line="360" w:lineRule="auto"/>
        <w:rPr>
          <w:lang w:val="en-US"/>
        </w:rPr>
      </w:pPr>
      <w:r w:rsidRPr="006F3170">
        <w:rPr>
          <w:lang w:val="en-US"/>
        </w:rPr>
        <w:t>We may also recommend the work by Quinn (200</w:t>
      </w:r>
      <w:r>
        <w:rPr>
          <w:lang w:val="en-US"/>
        </w:rPr>
        <w:t>4</w:t>
      </w:r>
      <w:r w:rsidRPr="006F3170">
        <w:rPr>
          <w:lang w:val="en-US"/>
        </w:rPr>
        <w:t>), which described a number of typical problems of parallel programming f</w:t>
      </w:r>
      <w:r>
        <w:rPr>
          <w:lang w:val="en-US"/>
        </w:rPr>
        <w:t>or the purpose of studying MPI.</w:t>
      </w:r>
    </w:p>
    <w:p w:rsidR="001524F2" w:rsidRPr="0041264B" w:rsidRDefault="001524F2" w:rsidP="007C3EFA">
      <w:pPr>
        <w:pStyle w:val="1"/>
        <w:spacing w:line="360" w:lineRule="auto"/>
        <w:rPr>
          <w:lang w:val="en-US"/>
        </w:rPr>
      </w:pPr>
      <w:r w:rsidRPr="0041264B">
        <w:rPr>
          <w:lang w:val="en-US"/>
        </w:rPr>
        <w:t>References</w:t>
      </w:r>
    </w:p>
    <w:p w:rsidR="00B638BA" w:rsidRPr="0084253F" w:rsidRDefault="0084253F" w:rsidP="007C3EFA">
      <w:pPr>
        <w:numPr>
          <w:ilvl w:val="0"/>
          <w:numId w:val="2"/>
        </w:numPr>
        <w:spacing w:line="360" w:lineRule="auto"/>
        <w:rPr>
          <w:color w:val="000000"/>
          <w:szCs w:val="24"/>
          <w:lang w:val="en-US"/>
        </w:rPr>
      </w:pPr>
      <w:r w:rsidRPr="0084253F">
        <w:rPr>
          <w:color w:val="000000"/>
          <w:szCs w:val="24"/>
          <w:lang w:val="en-US"/>
        </w:rPr>
        <w:t xml:space="preserve">The internet resource, which describes the standard MPI: </w:t>
      </w:r>
      <w:hyperlink r:id="rId13" w:history="1">
        <w:r w:rsidRPr="0084253F">
          <w:rPr>
            <w:rStyle w:val="a8"/>
            <w:szCs w:val="24"/>
            <w:lang w:val="en-US"/>
          </w:rPr>
          <w:t>http://www.mpiforum.org</w:t>
        </w:r>
      </w:hyperlink>
      <w:r w:rsidR="00E17421">
        <w:rPr>
          <w:color w:val="000000"/>
          <w:szCs w:val="24"/>
          <w:lang w:val="en-US"/>
        </w:rPr>
        <w:t>.</w:t>
      </w:r>
    </w:p>
    <w:p w:rsidR="00B638BA" w:rsidRPr="0084253F" w:rsidRDefault="0084253F" w:rsidP="007C3EFA">
      <w:pPr>
        <w:numPr>
          <w:ilvl w:val="0"/>
          <w:numId w:val="2"/>
        </w:numPr>
        <w:spacing w:line="360" w:lineRule="auto"/>
        <w:rPr>
          <w:color w:val="000000"/>
          <w:szCs w:val="24"/>
          <w:lang w:val="en-US"/>
        </w:rPr>
      </w:pPr>
      <w:r w:rsidRPr="0084253F">
        <w:rPr>
          <w:color w:val="000000"/>
          <w:szCs w:val="24"/>
          <w:lang w:val="en-US"/>
        </w:rPr>
        <w:t xml:space="preserve">One of the most widely used MPI realizations, the library MPICH, is presented on </w:t>
      </w:r>
      <w:r w:rsidRPr="00E17421">
        <w:rPr>
          <w:szCs w:val="24"/>
          <w:lang w:val="en-US"/>
        </w:rPr>
        <w:t>http://www.mpich.org</w:t>
      </w:r>
      <w:r w:rsidR="00E17421">
        <w:rPr>
          <w:color w:val="000000"/>
          <w:szCs w:val="24"/>
          <w:lang w:val="en-US"/>
        </w:rPr>
        <w:t>.</w:t>
      </w:r>
    </w:p>
    <w:p w:rsidR="00B638BA" w:rsidRPr="0084253F" w:rsidRDefault="0084253F" w:rsidP="007C3EFA">
      <w:pPr>
        <w:numPr>
          <w:ilvl w:val="0"/>
          <w:numId w:val="2"/>
        </w:numPr>
        <w:spacing w:line="360" w:lineRule="auto"/>
        <w:rPr>
          <w:color w:val="000000"/>
          <w:szCs w:val="24"/>
          <w:lang w:val="en-US"/>
        </w:rPr>
      </w:pPr>
      <w:r w:rsidRPr="0084253F">
        <w:rPr>
          <w:color w:val="000000"/>
          <w:szCs w:val="24"/>
          <w:lang w:val="en-US"/>
        </w:rPr>
        <w:t xml:space="preserve">Quinn, M.J. (2004). Parallel Programming in C with MPI and OpenMP. – New York, NY: McGraw-Hill. </w:t>
      </w:r>
    </w:p>
    <w:p w:rsidR="00B638BA" w:rsidRPr="0084253F" w:rsidRDefault="0084253F" w:rsidP="007C3EFA">
      <w:pPr>
        <w:numPr>
          <w:ilvl w:val="0"/>
          <w:numId w:val="2"/>
        </w:numPr>
        <w:spacing w:line="360" w:lineRule="auto"/>
        <w:rPr>
          <w:color w:val="000000"/>
          <w:szCs w:val="24"/>
          <w:lang w:val="en-US"/>
        </w:rPr>
      </w:pPr>
      <w:r w:rsidRPr="0084253F">
        <w:rPr>
          <w:color w:val="000000"/>
          <w:szCs w:val="24"/>
          <w:lang w:val="en-US"/>
        </w:rPr>
        <w:t>Pacheco, P. (1996). Parallel Programming with MPI. - Morgan Kaufmann.</w:t>
      </w:r>
    </w:p>
    <w:p w:rsidR="00B638BA" w:rsidRPr="0084253F" w:rsidRDefault="0084253F" w:rsidP="007C3EFA">
      <w:pPr>
        <w:numPr>
          <w:ilvl w:val="0"/>
          <w:numId w:val="2"/>
        </w:numPr>
        <w:spacing w:line="360" w:lineRule="auto"/>
        <w:rPr>
          <w:color w:val="000000"/>
          <w:szCs w:val="24"/>
        </w:rPr>
      </w:pPr>
      <w:r w:rsidRPr="0084253F">
        <w:rPr>
          <w:color w:val="000000"/>
          <w:szCs w:val="24"/>
          <w:lang w:val="en-US"/>
        </w:rPr>
        <w:t>Snir, M., Otto, S., Huss-Lederman, S., Walker, D., Dongarra, J. (1996). MPI: The Complete Reference. – MIT Press, Boston, 1996.</w:t>
      </w:r>
    </w:p>
    <w:p w:rsidR="00B638BA" w:rsidRPr="0084253F" w:rsidRDefault="0084253F" w:rsidP="007C3EFA">
      <w:pPr>
        <w:numPr>
          <w:ilvl w:val="0"/>
          <w:numId w:val="2"/>
        </w:numPr>
        <w:spacing w:line="360" w:lineRule="auto"/>
        <w:rPr>
          <w:color w:val="000000"/>
          <w:szCs w:val="24"/>
          <w:lang w:val="en-US"/>
        </w:rPr>
      </w:pPr>
      <w:r w:rsidRPr="0084253F">
        <w:rPr>
          <w:color w:val="000000"/>
          <w:szCs w:val="24"/>
          <w:lang w:val="en-US"/>
        </w:rPr>
        <w:lastRenderedPageBreak/>
        <w:t>Group, W., Lusk, E., Skjellum, A. (1999). Using MPI – 2nd Edition: Portable Parallel Pr</w:t>
      </w:r>
      <w:r w:rsidRPr="0084253F">
        <w:rPr>
          <w:color w:val="000000"/>
          <w:szCs w:val="24"/>
          <w:lang w:val="en-US"/>
        </w:rPr>
        <w:t>o</w:t>
      </w:r>
      <w:r w:rsidRPr="0084253F">
        <w:rPr>
          <w:color w:val="000000"/>
          <w:szCs w:val="24"/>
          <w:lang w:val="en-US"/>
        </w:rPr>
        <w:t>gramming with the Message Passing Interface (Scientific and Engineering Computation). – MIT Press.</w:t>
      </w:r>
    </w:p>
    <w:p w:rsidR="0084253F" w:rsidRPr="0084253F" w:rsidRDefault="0084253F" w:rsidP="007C3EFA">
      <w:pPr>
        <w:numPr>
          <w:ilvl w:val="0"/>
          <w:numId w:val="2"/>
        </w:numPr>
        <w:spacing w:line="360" w:lineRule="auto"/>
        <w:rPr>
          <w:color w:val="000000"/>
          <w:szCs w:val="24"/>
          <w:lang w:val="en-US"/>
        </w:rPr>
      </w:pPr>
      <w:r w:rsidRPr="0084253F">
        <w:rPr>
          <w:color w:val="000000"/>
          <w:szCs w:val="24"/>
          <w:lang w:val="en-US"/>
        </w:rPr>
        <w:t>Group, W., Lusk, E., Thakur, R. (1999). Using MPI-2: Advanced Features of the Message Passing Interface (Scientific and Engineering Computation). – MIT Press.</w:t>
      </w:r>
    </w:p>
    <w:p w:rsidR="00361E3F" w:rsidRPr="00944784" w:rsidRDefault="00944784" w:rsidP="007C3EFA">
      <w:pPr>
        <w:pStyle w:val="1"/>
        <w:spacing w:line="360" w:lineRule="auto"/>
        <w:rPr>
          <w:lang w:val="en-US"/>
        </w:rPr>
      </w:pPr>
      <w:r>
        <w:rPr>
          <w:lang w:val="en-US"/>
        </w:rPr>
        <w:t>EXERCISES</w:t>
      </w:r>
    </w:p>
    <w:p w:rsidR="001D0AC9" w:rsidRPr="0021679E" w:rsidRDefault="0021679E" w:rsidP="007C3EFA">
      <w:pPr>
        <w:pStyle w:val="a"/>
        <w:spacing w:before="0" w:after="120" w:line="360" w:lineRule="auto"/>
        <w:contextualSpacing w:val="0"/>
        <w:rPr>
          <w:lang w:val="en-US"/>
        </w:rPr>
      </w:pPr>
      <w:r w:rsidRPr="0021679E">
        <w:rPr>
          <w:lang w:val="en-US"/>
        </w:rPr>
        <w:t>Develop a sample program for each collective operation available in MPI.</w:t>
      </w:r>
    </w:p>
    <w:p w:rsidR="001D0AC9" w:rsidRPr="0021679E" w:rsidRDefault="0021679E" w:rsidP="007C3EFA">
      <w:pPr>
        <w:pStyle w:val="a"/>
        <w:spacing w:before="0" w:after="120" w:line="360" w:lineRule="auto"/>
        <w:contextualSpacing w:val="0"/>
        <w:rPr>
          <w:lang w:val="en-US"/>
        </w:rPr>
      </w:pPr>
      <w:r w:rsidRPr="0021679E">
        <w:rPr>
          <w:lang w:val="en-US"/>
        </w:rPr>
        <w:t>Develop the implementations of collective operations using point-to-point communications. Carry out the computational experiments and compare the execution time of the developed programs to the functions of MPI for collective operations.</w:t>
      </w:r>
    </w:p>
    <w:p w:rsidR="0084253F" w:rsidRPr="0021679E" w:rsidRDefault="0021679E" w:rsidP="007C3EFA">
      <w:pPr>
        <w:pStyle w:val="a"/>
        <w:spacing w:before="0" w:after="120" w:line="360" w:lineRule="auto"/>
        <w:contextualSpacing w:val="0"/>
        <w:rPr>
          <w:lang w:val="en-US"/>
        </w:rPr>
      </w:pPr>
      <w:r w:rsidRPr="0021679E">
        <w:rPr>
          <w:lang w:val="en-US"/>
        </w:rPr>
        <w:t>Develop a program, carry out the experiments and compare the results for different alg</w:t>
      </w:r>
      <w:r w:rsidRPr="0021679E">
        <w:rPr>
          <w:lang w:val="en-US"/>
        </w:rPr>
        <w:t>o</w:t>
      </w:r>
      <w:r w:rsidRPr="0021679E">
        <w:rPr>
          <w:lang w:val="en-US"/>
        </w:rPr>
        <w:t xml:space="preserve">rithms of data gathering, processing and broadcasting (the function </w:t>
      </w:r>
      <w:r w:rsidRPr="0021679E">
        <w:rPr>
          <w:b/>
          <w:bCs/>
          <w:lang w:val="en-US"/>
        </w:rPr>
        <w:t>MPI_Allreduce()</w:t>
      </w:r>
      <w:r w:rsidRPr="0021679E">
        <w:rPr>
          <w:lang w:val="en-US"/>
        </w:rPr>
        <w:t>)</w:t>
      </w:r>
      <w:r w:rsidRPr="0021679E">
        <w:rPr>
          <w:iCs/>
          <w:lang w:val="en-US"/>
        </w:rPr>
        <w:t>.</w:t>
      </w:r>
    </w:p>
    <w:p w:rsidR="001524F2" w:rsidRPr="00944784" w:rsidRDefault="00944784" w:rsidP="007C3EFA">
      <w:pPr>
        <w:pStyle w:val="1"/>
        <w:spacing w:line="360" w:lineRule="auto"/>
        <w:rPr>
          <w:lang w:val="en-US"/>
        </w:rPr>
      </w:pPr>
      <w:r>
        <w:rPr>
          <w:lang w:val="en-US"/>
        </w:rPr>
        <w:t>TEST QUESTIONS</w:t>
      </w:r>
    </w:p>
    <w:p w:rsidR="004D1046" w:rsidRPr="004D1046" w:rsidRDefault="004D1046" w:rsidP="007C3EFA">
      <w:pPr>
        <w:pStyle w:val="af6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D1046">
        <w:rPr>
          <w:rFonts w:ascii="Times New Roman" w:hAnsi="Times New Roman" w:cs="Times New Roman"/>
          <w:sz w:val="24"/>
          <w:szCs w:val="24"/>
          <w:lang w:val="en-US"/>
        </w:rPr>
        <w:t>Select correct statements:</w:t>
      </w:r>
    </w:p>
    <w:p w:rsidR="004D1046" w:rsidRPr="004D1046" w:rsidRDefault="004D1046" w:rsidP="007C3EFA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4D1046">
        <w:rPr>
          <w:rFonts w:ascii="Times New Roman" w:hAnsi="Times New Roman" w:cs="Times New Roman"/>
          <w:sz w:val="24"/>
          <w:szCs w:val="24"/>
          <w:lang w:val="en-US"/>
        </w:rPr>
        <w:t>All application processes participate in collective operations</w:t>
      </w:r>
    </w:p>
    <w:p w:rsidR="004D1046" w:rsidRPr="004D1046" w:rsidRDefault="004D1046" w:rsidP="007C3EFA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4D1046">
        <w:rPr>
          <w:rFonts w:ascii="Times New Roman" w:hAnsi="Times New Roman" w:cs="Times New Roman"/>
          <w:sz w:val="24"/>
          <w:szCs w:val="24"/>
          <w:lang w:val="en-US"/>
        </w:rPr>
        <w:t>(+) Only processes of some communicator participate in collective operations</w:t>
      </w:r>
    </w:p>
    <w:p w:rsidR="004D1046" w:rsidRPr="004D1046" w:rsidRDefault="004D1046" w:rsidP="007C3EFA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4D1046">
        <w:rPr>
          <w:rFonts w:ascii="Times New Roman" w:hAnsi="Times New Roman" w:cs="Times New Roman"/>
          <w:sz w:val="24"/>
          <w:szCs w:val="24"/>
          <w:lang w:val="en-US"/>
        </w:rPr>
        <w:t>(+) A function corresponding to a collective operation must be called by every process, possibly with its own parameters</w:t>
      </w:r>
    </w:p>
    <w:p w:rsidR="004D1046" w:rsidRPr="004D1046" w:rsidRDefault="004D1046" w:rsidP="007C3EFA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4D1046">
        <w:rPr>
          <w:rFonts w:ascii="Times New Roman" w:hAnsi="Times New Roman" w:cs="Times New Roman"/>
          <w:sz w:val="24"/>
          <w:szCs w:val="24"/>
          <w:lang w:val="en-US"/>
        </w:rPr>
        <w:t>(+) MPI_Barrier is a collective operation</w:t>
      </w:r>
    </w:p>
    <w:p w:rsidR="004D1046" w:rsidRPr="004D1046" w:rsidRDefault="004D1046" w:rsidP="007C3EFA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4D1046">
        <w:rPr>
          <w:rFonts w:ascii="Times New Roman" w:hAnsi="Times New Roman" w:cs="Times New Roman"/>
          <w:sz w:val="24"/>
          <w:szCs w:val="24"/>
          <w:lang w:val="en-US"/>
        </w:rPr>
        <w:t>MPI_Send is a collective operation</w:t>
      </w:r>
    </w:p>
    <w:p w:rsidR="004D1046" w:rsidRPr="004D1046" w:rsidRDefault="004D1046" w:rsidP="007C3EFA">
      <w:pPr>
        <w:pStyle w:val="af6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D1046">
        <w:rPr>
          <w:rFonts w:ascii="Times New Roman" w:hAnsi="Times New Roman" w:cs="Times New Roman"/>
          <w:sz w:val="24"/>
          <w:szCs w:val="24"/>
          <w:lang w:val="en-US"/>
        </w:rPr>
        <w:t>Collective data transfer operations must include as participants:</w:t>
      </w:r>
    </w:p>
    <w:p w:rsidR="004D1046" w:rsidRPr="004D1046" w:rsidRDefault="004D1046" w:rsidP="007C3EFA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4D1046">
        <w:rPr>
          <w:rFonts w:ascii="Times New Roman" w:hAnsi="Times New Roman" w:cs="Times New Roman"/>
          <w:sz w:val="24"/>
          <w:szCs w:val="24"/>
          <w:lang w:val="en-US"/>
        </w:rPr>
        <w:t>(+) All processes of the used communicator</w:t>
      </w:r>
    </w:p>
    <w:p w:rsidR="004D1046" w:rsidRPr="004D1046" w:rsidRDefault="004D1046" w:rsidP="007C3EFA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4D1046">
        <w:rPr>
          <w:rFonts w:ascii="Times New Roman" w:hAnsi="Times New Roman" w:cs="Times New Roman"/>
          <w:sz w:val="24"/>
          <w:szCs w:val="24"/>
          <w:lang w:val="en-US"/>
        </w:rPr>
        <w:t>Some of the processes of the used communicator</w:t>
      </w:r>
    </w:p>
    <w:p w:rsidR="00F76D2A" w:rsidRPr="004D1046" w:rsidRDefault="004D1046" w:rsidP="007C3EFA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4D1046">
        <w:rPr>
          <w:rFonts w:ascii="Times New Roman" w:hAnsi="Times New Roman" w:cs="Times New Roman"/>
          <w:sz w:val="24"/>
          <w:szCs w:val="24"/>
          <w:lang w:val="en-US"/>
        </w:rPr>
        <w:t>All processes of used group of processes</w:t>
      </w:r>
    </w:p>
    <w:p w:rsidR="000B6F89" w:rsidRPr="000B6F89" w:rsidRDefault="000B6F89" w:rsidP="007C3EFA">
      <w:pPr>
        <w:pStyle w:val="af6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B6F89">
        <w:rPr>
          <w:rFonts w:ascii="Times New Roman" w:hAnsi="Times New Roman" w:cs="Times New Roman"/>
          <w:sz w:val="24"/>
          <w:szCs w:val="24"/>
          <w:lang w:val="en-US"/>
        </w:rPr>
        <w:t>MPI collective operations:</w:t>
      </w:r>
    </w:p>
    <w:p w:rsidR="000B6F89" w:rsidRPr="000B6F89" w:rsidRDefault="000B6F89" w:rsidP="007C3EFA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0B6F89">
        <w:rPr>
          <w:rFonts w:ascii="Times New Roman" w:hAnsi="Times New Roman" w:cs="Times New Roman"/>
          <w:sz w:val="24"/>
          <w:szCs w:val="24"/>
          <w:lang w:val="en-US"/>
        </w:rPr>
        <w:t xml:space="preserve">(+) May be implemented using </w:t>
      </w:r>
      <w:bookmarkStart w:id="15" w:name="OLE_LINK123"/>
      <w:bookmarkStart w:id="16" w:name="OLE_LINK124"/>
      <w:bookmarkStart w:id="17" w:name="OLE_LINK125"/>
      <w:bookmarkStart w:id="18" w:name="OLE_LINK126"/>
      <w:r w:rsidRPr="000B6F89">
        <w:rPr>
          <w:rFonts w:ascii="Times New Roman" w:hAnsi="Times New Roman" w:cs="Times New Roman"/>
          <w:sz w:val="24"/>
          <w:szCs w:val="24"/>
          <w:lang w:val="en-US"/>
        </w:rPr>
        <w:t>point-to-point</w:t>
      </w:r>
      <w:bookmarkEnd w:id="15"/>
      <w:bookmarkEnd w:id="16"/>
      <w:bookmarkEnd w:id="17"/>
      <w:bookmarkEnd w:id="18"/>
      <w:r w:rsidRPr="000B6F89">
        <w:rPr>
          <w:rFonts w:ascii="Times New Roman" w:hAnsi="Times New Roman" w:cs="Times New Roman"/>
          <w:sz w:val="24"/>
          <w:szCs w:val="24"/>
          <w:lang w:val="en-US"/>
        </w:rPr>
        <w:t xml:space="preserve"> operations, but most likely such solution will be ineffective </w:t>
      </w:r>
    </w:p>
    <w:p w:rsidR="000B6F89" w:rsidRPr="000B6F89" w:rsidRDefault="000B6F89" w:rsidP="007C3EFA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0B6F89">
        <w:rPr>
          <w:rFonts w:ascii="Times New Roman" w:hAnsi="Times New Roman" w:cs="Times New Roman"/>
          <w:sz w:val="24"/>
          <w:szCs w:val="24"/>
          <w:lang w:val="en-US"/>
        </w:rPr>
        <w:t>Cannot be implemented using point-to-point operations in principle</w:t>
      </w:r>
    </w:p>
    <w:p w:rsidR="004D1046" w:rsidRPr="000B6F89" w:rsidRDefault="000B6F89" w:rsidP="007C3EFA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0B6F89">
        <w:rPr>
          <w:rFonts w:ascii="Times New Roman" w:hAnsi="Times New Roman" w:cs="Times New Roman"/>
          <w:sz w:val="24"/>
          <w:szCs w:val="24"/>
          <w:lang w:val="en-US"/>
        </w:rPr>
        <w:t>Can be implemented using point-to-point operation, but not fully</w:t>
      </w:r>
    </w:p>
    <w:p w:rsidR="00830D41" w:rsidRPr="00830D41" w:rsidRDefault="00830D41" w:rsidP="007C3EFA">
      <w:pPr>
        <w:pStyle w:val="af6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30D41">
        <w:rPr>
          <w:rFonts w:ascii="Times New Roman" w:hAnsi="Times New Roman" w:cs="Times New Roman"/>
          <w:sz w:val="24"/>
          <w:szCs w:val="24"/>
          <w:lang w:val="en-US"/>
        </w:rPr>
        <w:t>Collective operations in MPI are:</w:t>
      </w:r>
    </w:p>
    <w:p w:rsidR="00830D41" w:rsidRPr="00830D41" w:rsidRDefault="00830D41" w:rsidP="007C3EFA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830D41">
        <w:rPr>
          <w:rFonts w:ascii="Times New Roman" w:hAnsi="Times New Roman" w:cs="Times New Roman"/>
          <w:sz w:val="24"/>
          <w:szCs w:val="24"/>
          <w:lang w:val="en-US"/>
        </w:rPr>
        <w:t>(+) Data transfer operations having all processes of used communicator as participants</w:t>
      </w:r>
    </w:p>
    <w:p w:rsidR="00830D41" w:rsidRPr="00830D41" w:rsidRDefault="00830D41" w:rsidP="007C3EFA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830D41">
        <w:rPr>
          <w:rFonts w:ascii="Times New Roman" w:hAnsi="Times New Roman" w:cs="Times New Roman"/>
          <w:sz w:val="24"/>
          <w:szCs w:val="24"/>
          <w:lang w:val="en-US"/>
        </w:rPr>
        <w:t xml:space="preserve">Operations on groups of processes </w:t>
      </w:r>
    </w:p>
    <w:p w:rsidR="000B6F89" w:rsidRPr="00830D41" w:rsidRDefault="00830D41" w:rsidP="007C3EFA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830D41">
        <w:rPr>
          <w:rFonts w:ascii="Times New Roman" w:hAnsi="Times New Roman" w:cs="Times New Roman"/>
          <w:sz w:val="24"/>
          <w:szCs w:val="24"/>
          <w:lang w:val="en-US"/>
        </w:rPr>
        <w:lastRenderedPageBreak/>
        <w:t>Operations on communicators</w:t>
      </w:r>
    </w:p>
    <w:p w:rsidR="00830D41" w:rsidRPr="00830D41" w:rsidRDefault="00830D41" w:rsidP="007C3EFA">
      <w:pPr>
        <w:pStyle w:val="af6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30D41">
        <w:rPr>
          <w:rFonts w:ascii="Times New Roman" w:hAnsi="Times New Roman" w:cs="Times New Roman"/>
          <w:sz w:val="24"/>
          <w:szCs w:val="24"/>
          <w:lang w:val="en-US"/>
        </w:rPr>
        <w:t>MPI_Reduce data reduction operation can be described as:</w:t>
      </w:r>
    </w:p>
    <w:p w:rsidR="00830D41" w:rsidRPr="00830D41" w:rsidRDefault="00830D41" w:rsidP="007C3EFA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830D41">
        <w:rPr>
          <w:rFonts w:ascii="Times New Roman" w:hAnsi="Times New Roman" w:cs="Times New Roman"/>
          <w:sz w:val="24"/>
          <w:szCs w:val="24"/>
          <w:lang w:val="en-US"/>
        </w:rPr>
        <w:t xml:space="preserve">(+) A data transfer operation in which collected values are processed during transfer and the result of processing is given to the </w:t>
      </w:r>
      <w:r w:rsidR="00FE2E4B" w:rsidRPr="00FE2E4B">
        <w:rPr>
          <w:rFonts w:ascii="Times New Roman" w:hAnsi="Times New Roman" w:cs="Times New Roman"/>
          <w:sz w:val="24"/>
          <w:szCs w:val="24"/>
          <w:lang w:val="en-US"/>
        </w:rPr>
        <w:t>root</w:t>
      </w:r>
      <w:r w:rsidRPr="00830D41">
        <w:rPr>
          <w:rFonts w:ascii="Times New Roman" w:hAnsi="Times New Roman" w:cs="Times New Roman"/>
          <w:sz w:val="24"/>
          <w:szCs w:val="24"/>
          <w:lang w:val="en-US"/>
        </w:rPr>
        <w:t xml:space="preserve"> process only</w:t>
      </w:r>
    </w:p>
    <w:p w:rsidR="00830D41" w:rsidRPr="00830D41" w:rsidRDefault="00830D41" w:rsidP="007C3EFA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830D41">
        <w:rPr>
          <w:rFonts w:ascii="Times New Roman" w:hAnsi="Times New Roman" w:cs="Times New Roman"/>
          <w:sz w:val="24"/>
          <w:szCs w:val="24"/>
          <w:lang w:val="en-US"/>
        </w:rPr>
        <w:t>A data transfer operation in which collected values are processed and partial values of reduction results are given to all processes of the parallel program</w:t>
      </w:r>
    </w:p>
    <w:p w:rsidR="00830D41" w:rsidRPr="00830D41" w:rsidRDefault="00830D41" w:rsidP="007C3EFA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830D41">
        <w:rPr>
          <w:rFonts w:ascii="Times New Roman" w:hAnsi="Times New Roman" w:cs="Times New Roman"/>
          <w:sz w:val="24"/>
          <w:szCs w:val="24"/>
          <w:lang w:val="en-US"/>
        </w:rPr>
        <w:t>A date transfer operation, in which collected results are processed in some way, and the result of processing is given to all processes</w:t>
      </w:r>
    </w:p>
    <w:p w:rsidR="005A0F18" w:rsidRPr="005A0F18" w:rsidRDefault="005A0F18" w:rsidP="007C3EFA">
      <w:pPr>
        <w:pStyle w:val="af6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0F18">
        <w:rPr>
          <w:rFonts w:ascii="Times New Roman" w:hAnsi="Times New Roman" w:cs="Times New Roman"/>
          <w:sz w:val="24"/>
          <w:szCs w:val="24"/>
          <w:lang w:val="en-US"/>
        </w:rPr>
        <w:t>Data broadcasting operation is:</w:t>
      </w:r>
    </w:p>
    <w:p w:rsidR="005A0F18" w:rsidRPr="005A0F18" w:rsidRDefault="005A0F18" w:rsidP="007C3EFA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5A0F18">
        <w:rPr>
          <w:rFonts w:ascii="Times New Roman" w:hAnsi="Times New Roman" w:cs="Times New Roman"/>
          <w:sz w:val="24"/>
          <w:szCs w:val="24"/>
          <w:lang w:val="en-US"/>
        </w:rPr>
        <w:t xml:space="preserve">(+) An operation when the </w:t>
      </w:r>
      <w:r w:rsidR="00FE2E4B" w:rsidRPr="00FE2E4B">
        <w:rPr>
          <w:rFonts w:ascii="Times New Roman" w:hAnsi="Times New Roman" w:cs="Times New Roman"/>
          <w:sz w:val="24"/>
          <w:szCs w:val="24"/>
          <w:lang w:val="en-US"/>
        </w:rPr>
        <w:t>root</w:t>
      </w:r>
      <w:r w:rsidRPr="005A0F18">
        <w:rPr>
          <w:rFonts w:ascii="Times New Roman" w:hAnsi="Times New Roman" w:cs="Times New Roman"/>
          <w:sz w:val="24"/>
          <w:szCs w:val="24"/>
          <w:lang w:val="en-US"/>
        </w:rPr>
        <w:t xml:space="preserve"> process sends values to other processes and all processes receive all the data that was sent</w:t>
      </w:r>
    </w:p>
    <w:p w:rsidR="005A0F18" w:rsidRPr="005A0F18" w:rsidRDefault="005A0F18" w:rsidP="007C3EFA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5A0F18">
        <w:rPr>
          <w:rFonts w:ascii="Times New Roman" w:hAnsi="Times New Roman" w:cs="Times New Roman"/>
          <w:sz w:val="24"/>
          <w:szCs w:val="24"/>
          <w:lang w:val="en-US"/>
        </w:rPr>
        <w:t xml:space="preserve">An operation when </w:t>
      </w:r>
      <w:r w:rsidR="00FE2E4B" w:rsidRPr="00FE2E4B">
        <w:rPr>
          <w:rFonts w:ascii="Times New Roman" w:hAnsi="Times New Roman" w:cs="Times New Roman"/>
          <w:sz w:val="24"/>
          <w:szCs w:val="24"/>
          <w:lang w:val="en-US"/>
        </w:rPr>
        <w:t>root</w:t>
      </w:r>
      <w:r w:rsidRPr="005A0F18">
        <w:rPr>
          <w:rFonts w:ascii="Times New Roman" w:hAnsi="Times New Roman" w:cs="Times New Roman"/>
          <w:sz w:val="24"/>
          <w:szCs w:val="24"/>
          <w:lang w:val="en-US"/>
        </w:rPr>
        <w:t xml:space="preserve"> process sends values to other processes and all processes r</w:t>
      </w:r>
      <w:r w:rsidRPr="005A0F18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5A0F18">
        <w:rPr>
          <w:rFonts w:ascii="Times New Roman" w:hAnsi="Times New Roman" w:cs="Times New Roman"/>
          <w:sz w:val="24"/>
          <w:szCs w:val="24"/>
          <w:lang w:val="en-US"/>
        </w:rPr>
        <w:t>ceive only part of the original data</w:t>
      </w:r>
    </w:p>
    <w:p w:rsidR="00830D41" w:rsidRPr="005A0F18" w:rsidRDefault="005A0F18" w:rsidP="007C3EFA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5A0F18">
        <w:rPr>
          <w:rFonts w:ascii="Times New Roman" w:hAnsi="Times New Roman" w:cs="Times New Roman"/>
          <w:sz w:val="24"/>
          <w:szCs w:val="24"/>
          <w:lang w:val="en-US"/>
        </w:rPr>
        <w:t xml:space="preserve">An operation when the </w:t>
      </w:r>
      <w:r w:rsidR="00FE2E4B" w:rsidRPr="00FE2E4B">
        <w:rPr>
          <w:rFonts w:ascii="Times New Roman" w:hAnsi="Times New Roman" w:cs="Times New Roman"/>
          <w:sz w:val="24"/>
          <w:szCs w:val="24"/>
          <w:lang w:val="en-US"/>
        </w:rPr>
        <w:t>root</w:t>
      </w:r>
      <w:r w:rsidRPr="005A0F18">
        <w:rPr>
          <w:rFonts w:ascii="Times New Roman" w:hAnsi="Times New Roman" w:cs="Times New Roman"/>
          <w:sz w:val="24"/>
          <w:szCs w:val="24"/>
          <w:lang w:val="en-US"/>
        </w:rPr>
        <w:t xml:space="preserve"> process sends different values to other processes</w:t>
      </w:r>
    </w:p>
    <w:p w:rsidR="000042B1" w:rsidRPr="000042B1" w:rsidRDefault="000042B1" w:rsidP="007C3EFA">
      <w:pPr>
        <w:pStyle w:val="af6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Pr="000042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transfer</w:t>
      </w:r>
      <w:r w:rsidRPr="000042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operations</w:t>
      </w:r>
      <w:r w:rsidRPr="000042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0042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MPI</w:t>
      </w:r>
      <w:r w:rsidRPr="000042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include</w:t>
      </w:r>
    </w:p>
    <w:p w:rsidR="000042B1" w:rsidRPr="000042B1" w:rsidRDefault="000042B1" w:rsidP="007C3EFA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0042B1">
        <w:rPr>
          <w:rFonts w:ascii="Times New Roman" w:hAnsi="Times New Roman" w:cs="Times New Roman"/>
          <w:sz w:val="24"/>
          <w:szCs w:val="24"/>
          <w:lang w:val="en-US"/>
        </w:rPr>
        <w:t>(+)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point-to-point and collective operations</w:t>
      </w:r>
    </w:p>
    <w:p w:rsidR="000042B1" w:rsidRPr="000042B1" w:rsidRDefault="000042B1" w:rsidP="007C3EFA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paired and group operations</w:t>
      </w:r>
    </w:p>
    <w:p w:rsidR="005A0F18" w:rsidRPr="00812F46" w:rsidRDefault="000042B1" w:rsidP="007C3EFA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individual</w:t>
      </w:r>
      <w:r w:rsidRPr="00812F4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and collective operations</w:t>
      </w:r>
    </w:p>
    <w:p w:rsidR="00797137" w:rsidRPr="00797137" w:rsidRDefault="00797137" w:rsidP="007C3EFA">
      <w:pPr>
        <w:pStyle w:val="af6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19" w:name="OLE_LINK143"/>
      <w:bookmarkStart w:id="20" w:name="OLE_LINK144"/>
      <w:bookmarkStart w:id="21" w:name="OLE_LINK145"/>
      <w:bookmarkStart w:id="22" w:name="OLE_LINK146"/>
      <w:r>
        <w:rPr>
          <w:rFonts w:ascii="Times New Roman" w:hAnsi="Times New Roman" w:cs="Times New Roman"/>
          <w:sz w:val="24"/>
          <w:szCs w:val="24"/>
          <w:lang w:val="en-US"/>
        </w:rPr>
        <w:t xml:space="preserve">In the </w:t>
      </w:r>
      <w:r w:rsidRPr="00797137">
        <w:rPr>
          <w:rFonts w:ascii="Times New Roman" w:hAnsi="Times New Roman" w:cs="Times New Roman"/>
          <w:sz w:val="24"/>
          <w:szCs w:val="24"/>
          <w:lang w:val="en-US"/>
        </w:rPr>
        <w:t>Synchronous mode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point-to-point data transmission the function of data sending is terminated</w:t>
      </w:r>
      <w:bookmarkEnd w:id="19"/>
      <w:bookmarkEnd w:id="20"/>
      <w:bookmarkEnd w:id="21"/>
      <w:bookmarkEnd w:id="22"/>
    </w:p>
    <w:p w:rsidR="00797137" w:rsidRPr="00797137" w:rsidRDefault="00797137" w:rsidP="007C3EFA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bookmarkStart w:id="23" w:name="OLE_LINK138"/>
      <w:bookmarkStart w:id="24" w:name="OLE_LINK139"/>
      <w:r w:rsidRPr="00797137">
        <w:rPr>
          <w:rFonts w:ascii="Times New Roman" w:hAnsi="Times New Roman" w:cs="Times New Roman"/>
          <w:sz w:val="24"/>
          <w:szCs w:val="24"/>
          <w:lang w:val="en-US"/>
        </w:rPr>
        <w:t>when the confirmation of the reception beginning for the transmitted message comes from the receiving process</w:t>
      </w:r>
      <w:bookmarkEnd w:id="23"/>
      <w:bookmarkEnd w:id="24"/>
    </w:p>
    <w:p w:rsidR="00797137" w:rsidRPr="00797137" w:rsidRDefault="00797137" w:rsidP="007C3EFA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bookmarkStart w:id="25" w:name="OLE_LINK140"/>
      <w:bookmarkStart w:id="26" w:name="OLE_LINK141"/>
      <w:bookmarkStart w:id="27" w:name="OLE_LINK142"/>
      <w:bookmarkStart w:id="28" w:name="OLE_LINK147"/>
      <w:bookmarkStart w:id="29" w:name="OLE_LINK148"/>
      <w:bookmarkStart w:id="30" w:name="OLE_LINK149"/>
      <w:bookmarkStart w:id="31" w:name="OLE_LINK150"/>
      <w:r w:rsidRPr="00797137">
        <w:rPr>
          <w:rFonts w:ascii="Times New Roman" w:hAnsi="Times New Roman" w:cs="Times New Roman"/>
          <w:sz w:val="24"/>
          <w:szCs w:val="24"/>
          <w:lang w:val="en-US"/>
        </w:rPr>
        <w:t>if the message reception operation has already been initiated</w:t>
      </w:r>
      <w:bookmarkEnd w:id="25"/>
      <w:bookmarkEnd w:id="26"/>
      <w:bookmarkEnd w:id="27"/>
      <w:bookmarkEnd w:id="28"/>
      <w:bookmarkEnd w:id="29"/>
    </w:p>
    <w:p w:rsidR="00797137" w:rsidRPr="00797137" w:rsidRDefault="00797137" w:rsidP="007C3EFA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bookmarkStart w:id="32" w:name="OLE_LINK136"/>
      <w:bookmarkStart w:id="33" w:name="OLE_LINK137"/>
      <w:bookmarkEnd w:id="30"/>
      <w:bookmarkEnd w:id="31"/>
      <w:r w:rsidRPr="00797137">
        <w:rPr>
          <w:rFonts w:ascii="Times New Roman" w:hAnsi="Times New Roman" w:cs="Times New Roman"/>
          <w:sz w:val="24"/>
          <w:szCs w:val="24"/>
          <w:lang w:val="en-US"/>
        </w:rPr>
        <w:t>after the message has been copied in the system buffer</w:t>
      </w:r>
    </w:p>
    <w:bookmarkEnd w:id="32"/>
    <w:bookmarkEnd w:id="33"/>
    <w:p w:rsidR="00797137" w:rsidRPr="00797137" w:rsidRDefault="00797137" w:rsidP="007C3EFA">
      <w:pPr>
        <w:pStyle w:val="af6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 the Buffered</w:t>
      </w:r>
      <w:r w:rsidRPr="00797137">
        <w:rPr>
          <w:rFonts w:ascii="Times New Roman" w:hAnsi="Times New Roman" w:cs="Times New Roman"/>
          <w:sz w:val="24"/>
          <w:szCs w:val="24"/>
          <w:lang w:val="en-US"/>
        </w:rPr>
        <w:t xml:space="preserve"> mode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point-to-point data transmission the function of data sending is te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sz w:val="24"/>
          <w:szCs w:val="24"/>
          <w:lang w:val="en-US"/>
        </w:rPr>
        <w:t>minated</w:t>
      </w:r>
      <w:r w:rsidRPr="00797137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797137" w:rsidRPr="00797137" w:rsidRDefault="00797137" w:rsidP="007C3EFA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r w:rsidRPr="00797137">
        <w:rPr>
          <w:rFonts w:ascii="Times New Roman" w:hAnsi="Times New Roman" w:cs="Times New Roman"/>
          <w:sz w:val="24"/>
          <w:szCs w:val="24"/>
          <w:lang w:val="en-US"/>
        </w:rPr>
        <w:t>after the message has been copied in the system buffer</w:t>
      </w:r>
    </w:p>
    <w:p w:rsidR="00797137" w:rsidRPr="00797137" w:rsidRDefault="00797137" w:rsidP="007C3EFA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797137">
        <w:rPr>
          <w:rFonts w:ascii="Times New Roman" w:hAnsi="Times New Roman" w:cs="Times New Roman"/>
          <w:sz w:val="24"/>
          <w:szCs w:val="24"/>
          <w:lang w:val="en-US"/>
        </w:rPr>
        <w:t>when the confirmation of the reception beginning for the transmitted message comes from the receiving process</w:t>
      </w:r>
    </w:p>
    <w:p w:rsidR="00797137" w:rsidRPr="00797137" w:rsidRDefault="00797137" w:rsidP="007C3EFA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797137">
        <w:rPr>
          <w:rFonts w:ascii="Times New Roman" w:hAnsi="Times New Roman" w:cs="Times New Roman"/>
          <w:sz w:val="24"/>
          <w:szCs w:val="24"/>
          <w:lang w:val="en-US"/>
        </w:rPr>
        <w:t>if the message reception operation has already been initiated</w:t>
      </w:r>
    </w:p>
    <w:p w:rsidR="00797137" w:rsidRPr="00797137" w:rsidRDefault="00797137" w:rsidP="007C3EFA">
      <w:pPr>
        <w:pStyle w:val="af6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Ready</w:t>
      </w:r>
      <w:r w:rsidRPr="00797137">
        <w:rPr>
          <w:rFonts w:ascii="Times New Roman" w:hAnsi="Times New Roman" w:cs="Times New Roman"/>
          <w:sz w:val="24"/>
          <w:szCs w:val="24"/>
          <w:lang w:val="en-US"/>
        </w:rPr>
        <w:t xml:space="preserve"> mode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point-to-point data transmission the function of data sending may be used only</w:t>
      </w:r>
      <w:r w:rsidRPr="00797137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797137" w:rsidRPr="00797137" w:rsidRDefault="00797137" w:rsidP="007C3EFA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797137">
        <w:rPr>
          <w:rFonts w:ascii="Times New Roman" w:hAnsi="Times New Roman" w:cs="Times New Roman"/>
          <w:sz w:val="24"/>
          <w:szCs w:val="24"/>
          <w:lang w:val="en-US"/>
        </w:rPr>
        <w:t>(+)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97137">
        <w:rPr>
          <w:rFonts w:ascii="Times New Roman" w:hAnsi="Times New Roman" w:cs="Times New Roman"/>
          <w:sz w:val="24"/>
          <w:szCs w:val="24"/>
          <w:lang w:val="en-US"/>
        </w:rPr>
        <w:t>if the message reception operation has already been initiated</w:t>
      </w:r>
    </w:p>
    <w:p w:rsidR="00797137" w:rsidRPr="00797137" w:rsidRDefault="00797137" w:rsidP="007C3EFA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if the size of the message is less than the size of the system buffer</w:t>
      </w:r>
    </w:p>
    <w:p w:rsidR="000042B1" w:rsidRPr="007C3EFA" w:rsidRDefault="00797137" w:rsidP="007C3EFA">
      <w:pPr>
        <w:pStyle w:val="af6"/>
        <w:numPr>
          <w:ilvl w:val="1"/>
          <w:numId w:val="6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797137">
        <w:rPr>
          <w:rFonts w:ascii="Times New Roman" w:hAnsi="Times New Roman" w:cs="Times New Roman"/>
          <w:sz w:val="24"/>
          <w:szCs w:val="24"/>
          <w:lang w:val="en-US"/>
        </w:rPr>
        <w:t xml:space="preserve">if the message reception operation </w:t>
      </w:r>
      <w:r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Pr="00797137">
        <w:rPr>
          <w:rFonts w:ascii="Times New Roman" w:hAnsi="Times New Roman" w:cs="Times New Roman"/>
          <w:sz w:val="24"/>
          <w:szCs w:val="24"/>
          <w:lang w:val="en-US"/>
        </w:rPr>
        <w:t xml:space="preserve"> be initiated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after data sending start</w:t>
      </w:r>
    </w:p>
    <w:sectPr w:rsidR="000042B1" w:rsidRPr="007C3EFA" w:rsidSect="00BF1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E2E" w:rsidRDefault="005A3E2E" w:rsidP="00F85E6E">
      <w:pPr>
        <w:spacing w:after="0"/>
      </w:pPr>
      <w:r>
        <w:separator/>
      </w:r>
    </w:p>
  </w:endnote>
  <w:endnote w:type="continuationSeparator" w:id="1">
    <w:p w:rsidR="005A3E2E" w:rsidRDefault="005A3E2E" w:rsidP="00F85E6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E2E" w:rsidRDefault="005A3E2E" w:rsidP="00F85E6E">
      <w:pPr>
        <w:spacing w:after="0"/>
      </w:pPr>
      <w:r>
        <w:separator/>
      </w:r>
    </w:p>
  </w:footnote>
  <w:footnote w:type="continuationSeparator" w:id="1">
    <w:p w:rsidR="005A3E2E" w:rsidRDefault="005A3E2E" w:rsidP="00F85E6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26BA2F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FFFFFF89"/>
    <w:multiLevelType w:val="singleLevel"/>
    <w:tmpl w:val="E5687F50"/>
    <w:lvl w:ilvl="0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cs="Symbol" w:hint="default"/>
      </w:rPr>
    </w:lvl>
  </w:abstractNum>
  <w:abstractNum w:abstractNumId="2">
    <w:nsid w:val="00000012"/>
    <w:multiLevelType w:val="singleLevel"/>
    <w:tmpl w:val="00000012"/>
    <w:name w:val="WW8Num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3">
    <w:nsid w:val="07660248"/>
    <w:multiLevelType w:val="hybridMultilevel"/>
    <w:tmpl w:val="6EA8A532"/>
    <w:lvl w:ilvl="0" w:tplc="0F30E66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B4B47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0CDD5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3685C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4819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BE71F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48426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AC1FC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904FA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1938FF"/>
    <w:multiLevelType w:val="hybridMultilevel"/>
    <w:tmpl w:val="B574BFF6"/>
    <w:lvl w:ilvl="0" w:tplc="60D2E3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00299E" w:tentative="1">
      <w:start w:val="1"/>
      <w:numFmt w:val="lowerLetter"/>
      <w:lvlText w:val="%2."/>
      <w:lvlJc w:val="left"/>
      <w:pPr>
        <w:ind w:left="1080" w:hanging="360"/>
      </w:pPr>
    </w:lvl>
    <w:lvl w:ilvl="2" w:tplc="E5F442D8" w:tentative="1">
      <w:start w:val="1"/>
      <w:numFmt w:val="lowerRoman"/>
      <w:lvlText w:val="%3."/>
      <w:lvlJc w:val="right"/>
      <w:pPr>
        <w:ind w:left="1800" w:hanging="180"/>
      </w:pPr>
    </w:lvl>
    <w:lvl w:ilvl="3" w:tplc="A5461FFE" w:tentative="1">
      <w:start w:val="1"/>
      <w:numFmt w:val="decimal"/>
      <w:lvlText w:val="%4."/>
      <w:lvlJc w:val="left"/>
      <w:pPr>
        <w:ind w:left="2520" w:hanging="360"/>
      </w:pPr>
    </w:lvl>
    <w:lvl w:ilvl="4" w:tplc="DD3A9F38" w:tentative="1">
      <w:start w:val="1"/>
      <w:numFmt w:val="lowerLetter"/>
      <w:lvlText w:val="%5."/>
      <w:lvlJc w:val="left"/>
      <w:pPr>
        <w:ind w:left="3240" w:hanging="360"/>
      </w:pPr>
    </w:lvl>
    <w:lvl w:ilvl="5" w:tplc="9784433C" w:tentative="1">
      <w:start w:val="1"/>
      <w:numFmt w:val="lowerRoman"/>
      <w:lvlText w:val="%6."/>
      <w:lvlJc w:val="right"/>
      <w:pPr>
        <w:ind w:left="3960" w:hanging="180"/>
      </w:pPr>
    </w:lvl>
    <w:lvl w:ilvl="6" w:tplc="A9AA64E6" w:tentative="1">
      <w:start w:val="1"/>
      <w:numFmt w:val="decimal"/>
      <w:lvlText w:val="%7."/>
      <w:lvlJc w:val="left"/>
      <w:pPr>
        <w:ind w:left="4680" w:hanging="360"/>
      </w:pPr>
    </w:lvl>
    <w:lvl w:ilvl="7" w:tplc="557CE7FC" w:tentative="1">
      <w:start w:val="1"/>
      <w:numFmt w:val="lowerLetter"/>
      <w:lvlText w:val="%8."/>
      <w:lvlJc w:val="left"/>
      <w:pPr>
        <w:ind w:left="5400" w:hanging="360"/>
      </w:pPr>
    </w:lvl>
    <w:lvl w:ilvl="8" w:tplc="4B38024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28195D"/>
    <w:multiLevelType w:val="hybridMultilevel"/>
    <w:tmpl w:val="033A2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CA1123"/>
    <w:multiLevelType w:val="hybridMultilevel"/>
    <w:tmpl w:val="80D61862"/>
    <w:lvl w:ilvl="0" w:tplc="5A500E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786A270">
      <w:start w:val="1"/>
      <w:numFmt w:val="lowerLetter"/>
      <w:lvlText w:val="%2."/>
      <w:lvlJc w:val="left"/>
      <w:pPr>
        <w:ind w:left="1080" w:hanging="360"/>
      </w:pPr>
      <w:rPr>
        <w:lang w:val="en-US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70404C1"/>
    <w:multiLevelType w:val="hybridMultilevel"/>
    <w:tmpl w:val="FE42E97C"/>
    <w:lvl w:ilvl="0" w:tplc="AA422BDE">
      <w:start w:val="1"/>
      <w:numFmt w:val="decimal"/>
      <w:lvlText w:val="%1."/>
      <w:lvlJc w:val="left"/>
      <w:pPr>
        <w:ind w:left="360" w:hanging="360"/>
      </w:pPr>
    </w:lvl>
    <w:lvl w:ilvl="1" w:tplc="6546A3B8" w:tentative="1">
      <w:start w:val="1"/>
      <w:numFmt w:val="lowerLetter"/>
      <w:lvlText w:val="%2."/>
      <w:lvlJc w:val="left"/>
      <w:pPr>
        <w:ind w:left="1080" w:hanging="360"/>
      </w:pPr>
    </w:lvl>
    <w:lvl w:ilvl="2" w:tplc="55D67BBC" w:tentative="1">
      <w:start w:val="1"/>
      <w:numFmt w:val="lowerRoman"/>
      <w:lvlText w:val="%3."/>
      <w:lvlJc w:val="right"/>
      <w:pPr>
        <w:ind w:left="1800" w:hanging="180"/>
      </w:pPr>
    </w:lvl>
    <w:lvl w:ilvl="3" w:tplc="60761386" w:tentative="1">
      <w:start w:val="1"/>
      <w:numFmt w:val="decimal"/>
      <w:lvlText w:val="%4."/>
      <w:lvlJc w:val="left"/>
      <w:pPr>
        <w:ind w:left="2520" w:hanging="360"/>
      </w:pPr>
    </w:lvl>
    <w:lvl w:ilvl="4" w:tplc="5052CCB6" w:tentative="1">
      <w:start w:val="1"/>
      <w:numFmt w:val="lowerLetter"/>
      <w:lvlText w:val="%5."/>
      <w:lvlJc w:val="left"/>
      <w:pPr>
        <w:ind w:left="3240" w:hanging="360"/>
      </w:pPr>
    </w:lvl>
    <w:lvl w:ilvl="5" w:tplc="1AF0B634" w:tentative="1">
      <w:start w:val="1"/>
      <w:numFmt w:val="lowerRoman"/>
      <w:lvlText w:val="%6."/>
      <w:lvlJc w:val="right"/>
      <w:pPr>
        <w:ind w:left="3960" w:hanging="180"/>
      </w:pPr>
    </w:lvl>
    <w:lvl w:ilvl="6" w:tplc="61A20828" w:tentative="1">
      <w:start w:val="1"/>
      <w:numFmt w:val="decimal"/>
      <w:lvlText w:val="%7."/>
      <w:lvlJc w:val="left"/>
      <w:pPr>
        <w:ind w:left="4680" w:hanging="360"/>
      </w:pPr>
    </w:lvl>
    <w:lvl w:ilvl="7" w:tplc="68782EEA" w:tentative="1">
      <w:start w:val="1"/>
      <w:numFmt w:val="lowerLetter"/>
      <w:lvlText w:val="%8."/>
      <w:lvlJc w:val="left"/>
      <w:pPr>
        <w:ind w:left="5400" w:hanging="360"/>
      </w:pPr>
    </w:lvl>
    <w:lvl w:ilvl="8" w:tplc="3ACC003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04F5311"/>
    <w:multiLevelType w:val="hybridMultilevel"/>
    <w:tmpl w:val="D4CC119E"/>
    <w:lvl w:ilvl="0" w:tplc="575499A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2213B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B461A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BAC68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9844B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6CBDA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2A867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FCE9E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E0AB7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B21721E"/>
    <w:multiLevelType w:val="hybridMultilevel"/>
    <w:tmpl w:val="814249D2"/>
    <w:lvl w:ilvl="0" w:tplc="8AE28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E634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62D3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AE23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AC1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2A5A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D26F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2084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2C33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3"/>
  </w:num>
  <w:num w:numId="8">
    <w:abstractNumId w:val="9"/>
  </w:num>
  <w:num w:numId="9">
    <w:abstractNumId w:val="8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5025"/>
  <w:defaultTabStop w:val="708"/>
  <w:autoHyphenation/>
  <w:hyphenationZone w:val="14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2415"/>
    <w:rsid w:val="000042B1"/>
    <w:rsid w:val="00010AC1"/>
    <w:rsid w:val="000203B9"/>
    <w:rsid w:val="00025391"/>
    <w:rsid w:val="00051603"/>
    <w:rsid w:val="0005197D"/>
    <w:rsid w:val="00055709"/>
    <w:rsid w:val="00065C31"/>
    <w:rsid w:val="00067487"/>
    <w:rsid w:val="0007169D"/>
    <w:rsid w:val="00095F04"/>
    <w:rsid w:val="000A3BE6"/>
    <w:rsid w:val="000A7E56"/>
    <w:rsid w:val="000B54EF"/>
    <w:rsid w:val="000B5C8C"/>
    <w:rsid w:val="000B6F89"/>
    <w:rsid w:val="000C2FD2"/>
    <w:rsid w:val="000C7E24"/>
    <w:rsid w:val="000D3EE4"/>
    <w:rsid w:val="000E16D2"/>
    <w:rsid w:val="000E2637"/>
    <w:rsid w:val="000E43E0"/>
    <w:rsid w:val="000F1B4A"/>
    <w:rsid w:val="000F611C"/>
    <w:rsid w:val="000F6995"/>
    <w:rsid w:val="000F7A08"/>
    <w:rsid w:val="00107B4D"/>
    <w:rsid w:val="00113294"/>
    <w:rsid w:val="00137C38"/>
    <w:rsid w:val="0014387E"/>
    <w:rsid w:val="001524F2"/>
    <w:rsid w:val="00161083"/>
    <w:rsid w:val="00177767"/>
    <w:rsid w:val="0018259C"/>
    <w:rsid w:val="001833D3"/>
    <w:rsid w:val="00186C82"/>
    <w:rsid w:val="0019416B"/>
    <w:rsid w:val="001A12BC"/>
    <w:rsid w:val="001A315C"/>
    <w:rsid w:val="001A7F04"/>
    <w:rsid w:val="001B3081"/>
    <w:rsid w:val="001C5495"/>
    <w:rsid w:val="001C6CB2"/>
    <w:rsid w:val="001D0AC9"/>
    <w:rsid w:val="001E22B4"/>
    <w:rsid w:val="001E3BF5"/>
    <w:rsid w:val="00204239"/>
    <w:rsid w:val="00206412"/>
    <w:rsid w:val="0020738A"/>
    <w:rsid w:val="0021679E"/>
    <w:rsid w:val="002347DD"/>
    <w:rsid w:val="00236157"/>
    <w:rsid w:val="002450F0"/>
    <w:rsid w:val="00267204"/>
    <w:rsid w:val="0027056E"/>
    <w:rsid w:val="002721AF"/>
    <w:rsid w:val="00273CDB"/>
    <w:rsid w:val="0027634B"/>
    <w:rsid w:val="0028117B"/>
    <w:rsid w:val="002A33C5"/>
    <w:rsid w:val="002C733D"/>
    <w:rsid w:val="002C7B0B"/>
    <w:rsid w:val="002D75E6"/>
    <w:rsid w:val="002E11C5"/>
    <w:rsid w:val="002E467D"/>
    <w:rsid w:val="002F1A34"/>
    <w:rsid w:val="002F31DB"/>
    <w:rsid w:val="002F4306"/>
    <w:rsid w:val="00302278"/>
    <w:rsid w:val="00303038"/>
    <w:rsid w:val="00312D6A"/>
    <w:rsid w:val="003252FF"/>
    <w:rsid w:val="00331BB8"/>
    <w:rsid w:val="003418B6"/>
    <w:rsid w:val="00345886"/>
    <w:rsid w:val="00351072"/>
    <w:rsid w:val="00353776"/>
    <w:rsid w:val="00361E3F"/>
    <w:rsid w:val="003664F7"/>
    <w:rsid w:val="003B4813"/>
    <w:rsid w:val="003B73FF"/>
    <w:rsid w:val="003C0E86"/>
    <w:rsid w:val="003C26D8"/>
    <w:rsid w:val="003C2DDF"/>
    <w:rsid w:val="003D2751"/>
    <w:rsid w:val="003F72A6"/>
    <w:rsid w:val="0041030A"/>
    <w:rsid w:val="0041107B"/>
    <w:rsid w:val="0041264B"/>
    <w:rsid w:val="00413497"/>
    <w:rsid w:val="00417668"/>
    <w:rsid w:val="004362F5"/>
    <w:rsid w:val="00452E08"/>
    <w:rsid w:val="004626C0"/>
    <w:rsid w:val="00466EEB"/>
    <w:rsid w:val="004716D8"/>
    <w:rsid w:val="00474B71"/>
    <w:rsid w:val="00481330"/>
    <w:rsid w:val="0048275E"/>
    <w:rsid w:val="0048380F"/>
    <w:rsid w:val="0048495D"/>
    <w:rsid w:val="004875B2"/>
    <w:rsid w:val="004876AC"/>
    <w:rsid w:val="00487A6E"/>
    <w:rsid w:val="00491E8E"/>
    <w:rsid w:val="00492E3F"/>
    <w:rsid w:val="004A264E"/>
    <w:rsid w:val="004A7F64"/>
    <w:rsid w:val="004C029F"/>
    <w:rsid w:val="004C6D07"/>
    <w:rsid w:val="004C6D3C"/>
    <w:rsid w:val="004D1046"/>
    <w:rsid w:val="004E38CA"/>
    <w:rsid w:val="00543CA7"/>
    <w:rsid w:val="005531D5"/>
    <w:rsid w:val="005621F8"/>
    <w:rsid w:val="00567C2F"/>
    <w:rsid w:val="005727F7"/>
    <w:rsid w:val="005835C3"/>
    <w:rsid w:val="0059092D"/>
    <w:rsid w:val="00590D8A"/>
    <w:rsid w:val="00595672"/>
    <w:rsid w:val="005A0F18"/>
    <w:rsid w:val="005A3E2E"/>
    <w:rsid w:val="005A4645"/>
    <w:rsid w:val="005A5B1C"/>
    <w:rsid w:val="005B1505"/>
    <w:rsid w:val="005C5B81"/>
    <w:rsid w:val="005C6644"/>
    <w:rsid w:val="005D5ED1"/>
    <w:rsid w:val="005F1ADC"/>
    <w:rsid w:val="005F4601"/>
    <w:rsid w:val="005F5235"/>
    <w:rsid w:val="0060026E"/>
    <w:rsid w:val="006053BD"/>
    <w:rsid w:val="00606F16"/>
    <w:rsid w:val="00610EA3"/>
    <w:rsid w:val="00612D4C"/>
    <w:rsid w:val="00625898"/>
    <w:rsid w:val="00627986"/>
    <w:rsid w:val="00641D74"/>
    <w:rsid w:val="006505BE"/>
    <w:rsid w:val="006717FE"/>
    <w:rsid w:val="00684FE9"/>
    <w:rsid w:val="0069443D"/>
    <w:rsid w:val="006A35AD"/>
    <w:rsid w:val="006D5786"/>
    <w:rsid w:val="006D6282"/>
    <w:rsid w:val="006D79C8"/>
    <w:rsid w:val="006F06E3"/>
    <w:rsid w:val="006F5A14"/>
    <w:rsid w:val="006F63F4"/>
    <w:rsid w:val="006F6412"/>
    <w:rsid w:val="00700985"/>
    <w:rsid w:val="00711F1F"/>
    <w:rsid w:val="00713256"/>
    <w:rsid w:val="007178FD"/>
    <w:rsid w:val="00720DD8"/>
    <w:rsid w:val="00733E5D"/>
    <w:rsid w:val="00742BC4"/>
    <w:rsid w:val="00752D3F"/>
    <w:rsid w:val="00763886"/>
    <w:rsid w:val="00765FB0"/>
    <w:rsid w:val="00770823"/>
    <w:rsid w:val="00782572"/>
    <w:rsid w:val="007839C4"/>
    <w:rsid w:val="00795B9C"/>
    <w:rsid w:val="00797137"/>
    <w:rsid w:val="007C01CB"/>
    <w:rsid w:val="007C07CE"/>
    <w:rsid w:val="007C3EFA"/>
    <w:rsid w:val="007C6D56"/>
    <w:rsid w:val="007D7D0D"/>
    <w:rsid w:val="007F2059"/>
    <w:rsid w:val="008036E0"/>
    <w:rsid w:val="00805D71"/>
    <w:rsid w:val="00812F46"/>
    <w:rsid w:val="00816054"/>
    <w:rsid w:val="00821F0E"/>
    <w:rsid w:val="00830D41"/>
    <w:rsid w:val="008327E9"/>
    <w:rsid w:val="00835E47"/>
    <w:rsid w:val="00841E9C"/>
    <w:rsid w:val="0084253F"/>
    <w:rsid w:val="00842BB0"/>
    <w:rsid w:val="00845EC9"/>
    <w:rsid w:val="008466BA"/>
    <w:rsid w:val="008615B3"/>
    <w:rsid w:val="00861B2E"/>
    <w:rsid w:val="008626D9"/>
    <w:rsid w:val="00864AB7"/>
    <w:rsid w:val="00870032"/>
    <w:rsid w:val="008832DA"/>
    <w:rsid w:val="00885156"/>
    <w:rsid w:val="00886815"/>
    <w:rsid w:val="00893651"/>
    <w:rsid w:val="0089367C"/>
    <w:rsid w:val="008A12EE"/>
    <w:rsid w:val="008A39AC"/>
    <w:rsid w:val="008A5214"/>
    <w:rsid w:val="008B1BE3"/>
    <w:rsid w:val="008B1E86"/>
    <w:rsid w:val="008B4E73"/>
    <w:rsid w:val="008C23FA"/>
    <w:rsid w:val="008D06B7"/>
    <w:rsid w:val="008D241A"/>
    <w:rsid w:val="008E1CD9"/>
    <w:rsid w:val="00907ACF"/>
    <w:rsid w:val="00912B85"/>
    <w:rsid w:val="0091343C"/>
    <w:rsid w:val="00914C42"/>
    <w:rsid w:val="009216F3"/>
    <w:rsid w:val="00930CAD"/>
    <w:rsid w:val="009325FC"/>
    <w:rsid w:val="00932884"/>
    <w:rsid w:val="0093451D"/>
    <w:rsid w:val="00942611"/>
    <w:rsid w:val="00944784"/>
    <w:rsid w:val="00955889"/>
    <w:rsid w:val="00960B42"/>
    <w:rsid w:val="0097676D"/>
    <w:rsid w:val="009930C2"/>
    <w:rsid w:val="0099755F"/>
    <w:rsid w:val="009A4B1F"/>
    <w:rsid w:val="009B3D40"/>
    <w:rsid w:val="009C0687"/>
    <w:rsid w:val="009C680D"/>
    <w:rsid w:val="009D221B"/>
    <w:rsid w:val="009E7FE1"/>
    <w:rsid w:val="009F217A"/>
    <w:rsid w:val="009F60EF"/>
    <w:rsid w:val="009F6B84"/>
    <w:rsid w:val="00A021A3"/>
    <w:rsid w:val="00A07308"/>
    <w:rsid w:val="00A14142"/>
    <w:rsid w:val="00A40636"/>
    <w:rsid w:val="00A42710"/>
    <w:rsid w:val="00A51D7E"/>
    <w:rsid w:val="00A5569E"/>
    <w:rsid w:val="00A56B29"/>
    <w:rsid w:val="00A606D4"/>
    <w:rsid w:val="00A60B60"/>
    <w:rsid w:val="00A714D3"/>
    <w:rsid w:val="00A7745F"/>
    <w:rsid w:val="00A83C0D"/>
    <w:rsid w:val="00A86C64"/>
    <w:rsid w:val="00A928BE"/>
    <w:rsid w:val="00AB0A7E"/>
    <w:rsid w:val="00AB1C4B"/>
    <w:rsid w:val="00AB4D9B"/>
    <w:rsid w:val="00AC17BA"/>
    <w:rsid w:val="00AC66DA"/>
    <w:rsid w:val="00AD2E8F"/>
    <w:rsid w:val="00AD5B51"/>
    <w:rsid w:val="00AE1B69"/>
    <w:rsid w:val="00AF1432"/>
    <w:rsid w:val="00B24A2B"/>
    <w:rsid w:val="00B30A12"/>
    <w:rsid w:val="00B3596C"/>
    <w:rsid w:val="00B40F8B"/>
    <w:rsid w:val="00B430F2"/>
    <w:rsid w:val="00B46260"/>
    <w:rsid w:val="00B603EB"/>
    <w:rsid w:val="00B638BA"/>
    <w:rsid w:val="00B65EBF"/>
    <w:rsid w:val="00B67C3A"/>
    <w:rsid w:val="00B82E47"/>
    <w:rsid w:val="00B9025E"/>
    <w:rsid w:val="00B916C3"/>
    <w:rsid w:val="00B91971"/>
    <w:rsid w:val="00B9327D"/>
    <w:rsid w:val="00BB7B2C"/>
    <w:rsid w:val="00BC3E60"/>
    <w:rsid w:val="00BC4DB0"/>
    <w:rsid w:val="00BD094D"/>
    <w:rsid w:val="00BD53CB"/>
    <w:rsid w:val="00BF0692"/>
    <w:rsid w:val="00BF1DB7"/>
    <w:rsid w:val="00BF4952"/>
    <w:rsid w:val="00C0073A"/>
    <w:rsid w:val="00C00B61"/>
    <w:rsid w:val="00C00BCC"/>
    <w:rsid w:val="00C06BF7"/>
    <w:rsid w:val="00C120D2"/>
    <w:rsid w:val="00C332F3"/>
    <w:rsid w:val="00C46C5B"/>
    <w:rsid w:val="00C46DBB"/>
    <w:rsid w:val="00C56D27"/>
    <w:rsid w:val="00C63D9E"/>
    <w:rsid w:val="00C6575C"/>
    <w:rsid w:val="00C71FE7"/>
    <w:rsid w:val="00C74895"/>
    <w:rsid w:val="00CA5E6F"/>
    <w:rsid w:val="00CB0398"/>
    <w:rsid w:val="00CB1D8E"/>
    <w:rsid w:val="00CD2B64"/>
    <w:rsid w:val="00CD6744"/>
    <w:rsid w:val="00CE1545"/>
    <w:rsid w:val="00CE67A1"/>
    <w:rsid w:val="00CE67D5"/>
    <w:rsid w:val="00CE7B0A"/>
    <w:rsid w:val="00CF2371"/>
    <w:rsid w:val="00CF30E3"/>
    <w:rsid w:val="00CF4DF1"/>
    <w:rsid w:val="00CF69F7"/>
    <w:rsid w:val="00D11880"/>
    <w:rsid w:val="00D1318B"/>
    <w:rsid w:val="00D25967"/>
    <w:rsid w:val="00D3512F"/>
    <w:rsid w:val="00D47120"/>
    <w:rsid w:val="00D51835"/>
    <w:rsid w:val="00D6349A"/>
    <w:rsid w:val="00D74B03"/>
    <w:rsid w:val="00D75699"/>
    <w:rsid w:val="00D86D97"/>
    <w:rsid w:val="00D9168F"/>
    <w:rsid w:val="00DB1A0B"/>
    <w:rsid w:val="00DB4C9C"/>
    <w:rsid w:val="00DC2EFC"/>
    <w:rsid w:val="00DE4E07"/>
    <w:rsid w:val="00DE5D11"/>
    <w:rsid w:val="00DF09D5"/>
    <w:rsid w:val="00DF4A7F"/>
    <w:rsid w:val="00E131A6"/>
    <w:rsid w:val="00E16909"/>
    <w:rsid w:val="00E17279"/>
    <w:rsid w:val="00E17421"/>
    <w:rsid w:val="00E20332"/>
    <w:rsid w:val="00E30B0D"/>
    <w:rsid w:val="00E30DB2"/>
    <w:rsid w:val="00E425AD"/>
    <w:rsid w:val="00E44335"/>
    <w:rsid w:val="00E460F0"/>
    <w:rsid w:val="00E46531"/>
    <w:rsid w:val="00E46E83"/>
    <w:rsid w:val="00E5316C"/>
    <w:rsid w:val="00E57350"/>
    <w:rsid w:val="00E62415"/>
    <w:rsid w:val="00E672FC"/>
    <w:rsid w:val="00E67C16"/>
    <w:rsid w:val="00E76A8A"/>
    <w:rsid w:val="00E86B14"/>
    <w:rsid w:val="00E94D03"/>
    <w:rsid w:val="00E9771E"/>
    <w:rsid w:val="00EA1FD3"/>
    <w:rsid w:val="00EC15E6"/>
    <w:rsid w:val="00EF24C3"/>
    <w:rsid w:val="00F1227A"/>
    <w:rsid w:val="00F1382C"/>
    <w:rsid w:val="00F36C9E"/>
    <w:rsid w:val="00F52131"/>
    <w:rsid w:val="00F55050"/>
    <w:rsid w:val="00F62CE2"/>
    <w:rsid w:val="00F73E03"/>
    <w:rsid w:val="00F76D2A"/>
    <w:rsid w:val="00F81F7D"/>
    <w:rsid w:val="00F82768"/>
    <w:rsid w:val="00F85E6E"/>
    <w:rsid w:val="00FA7AB5"/>
    <w:rsid w:val="00FB218B"/>
    <w:rsid w:val="00FB36EB"/>
    <w:rsid w:val="00FE20BA"/>
    <w:rsid w:val="00FE2E4B"/>
    <w:rsid w:val="00FF37BB"/>
    <w:rsid w:val="00FF7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241A"/>
    <w:pPr>
      <w:spacing w:after="60"/>
      <w:ind w:firstLine="35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1524F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40" w:after="120"/>
      <w:ind w:firstLine="0"/>
      <w:outlineLvl w:val="0"/>
    </w:pPr>
    <w:rPr>
      <w:rFonts w:eastAsia="Times New Roman"/>
      <w:b/>
      <w:bCs/>
      <w:caps/>
      <w:color w:val="FFFFFF"/>
      <w:spacing w:val="15"/>
      <w:szCs w:val="20"/>
    </w:rPr>
  </w:style>
  <w:style w:type="paragraph" w:styleId="2">
    <w:name w:val="heading 2"/>
    <w:basedOn w:val="a1"/>
    <w:next w:val="a1"/>
    <w:link w:val="20"/>
    <w:unhideWhenUsed/>
    <w:qFormat/>
    <w:rsid w:val="00055709"/>
    <w:pPr>
      <w:keepNext/>
      <w:spacing w:before="24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8615B3"/>
    <w:pPr>
      <w:keepNext/>
      <w:tabs>
        <w:tab w:val="left" w:pos="851"/>
        <w:tab w:val="num" w:pos="1288"/>
      </w:tabs>
      <w:spacing w:before="240" w:after="240"/>
      <w:ind w:left="1288" w:hanging="720"/>
      <w:jc w:val="left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8615B3"/>
    <w:pPr>
      <w:keepNext/>
      <w:tabs>
        <w:tab w:val="num" w:pos="864"/>
        <w:tab w:val="left" w:pos="907"/>
      </w:tabs>
      <w:spacing w:before="120" w:after="120"/>
      <w:ind w:left="864" w:hanging="864"/>
      <w:outlineLvl w:val="3"/>
    </w:pPr>
    <w:rPr>
      <w:rFonts w:eastAsia="Times New Roman"/>
      <w:b/>
      <w:sz w:val="22"/>
      <w:szCs w:val="20"/>
      <w:lang w:eastAsia="ru-RU"/>
    </w:rPr>
  </w:style>
  <w:style w:type="paragraph" w:styleId="5">
    <w:name w:val="heading 5"/>
    <w:basedOn w:val="a1"/>
    <w:next w:val="a1"/>
    <w:link w:val="50"/>
    <w:semiHidden/>
    <w:unhideWhenUsed/>
    <w:qFormat/>
    <w:rsid w:val="008615B3"/>
    <w:pPr>
      <w:tabs>
        <w:tab w:val="num" w:pos="1008"/>
      </w:tabs>
      <w:spacing w:before="240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unhideWhenUsed/>
    <w:qFormat/>
    <w:rsid w:val="008615B3"/>
    <w:pPr>
      <w:tabs>
        <w:tab w:val="num" w:pos="1152"/>
      </w:tabs>
      <w:spacing w:before="240"/>
      <w:ind w:left="1152" w:hanging="1152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1"/>
    <w:next w:val="a1"/>
    <w:link w:val="70"/>
    <w:qFormat/>
    <w:rsid w:val="008615B3"/>
    <w:pPr>
      <w:tabs>
        <w:tab w:val="num" w:pos="1296"/>
      </w:tabs>
      <w:spacing w:before="120" w:after="180"/>
      <w:ind w:left="1296" w:hanging="1296"/>
      <w:outlineLvl w:val="6"/>
    </w:pPr>
    <w:rPr>
      <w:rFonts w:eastAsia="Times New Roman"/>
      <w:b/>
      <w:bCs/>
      <w:sz w:val="22"/>
      <w:szCs w:val="24"/>
      <w:lang w:eastAsia="ru-RU"/>
    </w:rPr>
  </w:style>
  <w:style w:type="paragraph" w:styleId="8">
    <w:name w:val="heading 8"/>
    <w:basedOn w:val="a1"/>
    <w:next w:val="a1"/>
    <w:link w:val="80"/>
    <w:semiHidden/>
    <w:unhideWhenUsed/>
    <w:qFormat/>
    <w:rsid w:val="008615B3"/>
    <w:pPr>
      <w:tabs>
        <w:tab w:val="num" w:pos="1440"/>
      </w:tabs>
      <w:spacing w:before="240"/>
      <w:ind w:left="1440" w:hanging="144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1"/>
    <w:next w:val="a1"/>
    <w:link w:val="90"/>
    <w:semiHidden/>
    <w:unhideWhenUsed/>
    <w:qFormat/>
    <w:rsid w:val="008615B3"/>
    <w:pPr>
      <w:tabs>
        <w:tab w:val="num" w:pos="1584"/>
      </w:tabs>
      <w:spacing w:before="24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24F2"/>
    <w:rPr>
      <w:rFonts w:ascii="Times New Roman" w:eastAsia="Times New Roman" w:hAnsi="Times New Roman"/>
      <w:b/>
      <w:bCs/>
      <w:caps/>
      <w:color w:val="FFFFFF"/>
      <w:spacing w:val="15"/>
      <w:sz w:val="24"/>
      <w:shd w:val="clear" w:color="auto" w:fill="4F81BD"/>
    </w:rPr>
  </w:style>
  <w:style w:type="character" w:customStyle="1" w:styleId="20">
    <w:name w:val="Заголовок 2 Знак"/>
    <w:link w:val="2"/>
    <w:uiPriority w:val="9"/>
    <w:semiHidden/>
    <w:rsid w:val="0005570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5">
    <w:name w:val="footnote text"/>
    <w:basedOn w:val="a1"/>
    <w:link w:val="a6"/>
    <w:rsid w:val="00F85E6E"/>
    <w:pPr>
      <w:spacing w:after="0"/>
    </w:pPr>
    <w:rPr>
      <w:rFonts w:eastAsia="Times New Roman"/>
      <w:sz w:val="20"/>
      <w:szCs w:val="20"/>
    </w:rPr>
  </w:style>
  <w:style w:type="character" w:customStyle="1" w:styleId="a6">
    <w:name w:val="Текст сноски Знак"/>
    <w:link w:val="a5"/>
    <w:rsid w:val="00F85E6E"/>
    <w:rPr>
      <w:rFonts w:ascii="Times New Roman" w:eastAsia="Times New Roman" w:hAnsi="Times New Roman"/>
    </w:rPr>
  </w:style>
  <w:style w:type="character" w:styleId="a7">
    <w:name w:val="footnote reference"/>
    <w:rsid w:val="00F85E6E"/>
    <w:rPr>
      <w:vertAlign w:val="superscript"/>
    </w:rPr>
  </w:style>
  <w:style w:type="character" w:styleId="a8">
    <w:name w:val="Hyperlink"/>
    <w:uiPriority w:val="99"/>
    <w:rsid w:val="00F85E6E"/>
    <w:rPr>
      <w:color w:val="0000FF"/>
      <w:u w:val="single"/>
    </w:rPr>
  </w:style>
  <w:style w:type="paragraph" w:styleId="a">
    <w:name w:val="List Number"/>
    <w:basedOn w:val="a1"/>
    <w:rsid w:val="00F85E6E"/>
    <w:pPr>
      <w:numPr>
        <w:numId w:val="1"/>
      </w:numPr>
      <w:tabs>
        <w:tab w:val="left" w:pos="794"/>
      </w:tabs>
      <w:spacing w:before="60" w:after="0"/>
      <w:contextualSpacing/>
    </w:pPr>
    <w:rPr>
      <w:rFonts w:eastAsia="Times New Roman"/>
      <w:szCs w:val="20"/>
      <w:lang w:eastAsia="ru-RU"/>
    </w:rPr>
  </w:style>
  <w:style w:type="table" w:styleId="a9">
    <w:name w:val="Table Grid"/>
    <w:basedOn w:val="a3"/>
    <w:uiPriority w:val="59"/>
    <w:rsid w:val="00742BC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sid w:val="009325FC"/>
    <w:rPr>
      <w:b/>
      <w:bCs/>
    </w:rPr>
  </w:style>
  <w:style w:type="paragraph" w:styleId="ab">
    <w:name w:val="Balloon Text"/>
    <w:basedOn w:val="a1"/>
    <w:semiHidden/>
    <w:rsid w:val="000A3BE6"/>
    <w:rPr>
      <w:rFonts w:ascii="Tahoma" w:hAnsi="Tahoma" w:cs="Tahoma"/>
      <w:sz w:val="16"/>
      <w:szCs w:val="16"/>
    </w:rPr>
  </w:style>
  <w:style w:type="paragraph" w:styleId="ac">
    <w:name w:val="endnote text"/>
    <w:basedOn w:val="a1"/>
    <w:link w:val="ad"/>
    <w:uiPriority w:val="99"/>
    <w:semiHidden/>
    <w:unhideWhenUsed/>
    <w:rsid w:val="008B1BE3"/>
    <w:rPr>
      <w:rFonts w:ascii="Calibri" w:hAnsi="Calibri"/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rsid w:val="008B1BE3"/>
    <w:rPr>
      <w:lang w:eastAsia="en-US"/>
    </w:rPr>
  </w:style>
  <w:style w:type="character" w:styleId="ae">
    <w:name w:val="endnote reference"/>
    <w:uiPriority w:val="99"/>
    <w:semiHidden/>
    <w:unhideWhenUsed/>
    <w:rsid w:val="008B1BE3"/>
    <w:rPr>
      <w:vertAlign w:val="superscript"/>
    </w:rPr>
  </w:style>
  <w:style w:type="character" w:styleId="af">
    <w:name w:val="annotation reference"/>
    <w:uiPriority w:val="99"/>
    <w:semiHidden/>
    <w:unhideWhenUsed/>
    <w:rsid w:val="00886815"/>
    <w:rPr>
      <w:sz w:val="16"/>
      <w:szCs w:val="16"/>
    </w:rPr>
  </w:style>
  <w:style w:type="paragraph" w:styleId="af0">
    <w:name w:val="annotation text"/>
    <w:basedOn w:val="a1"/>
    <w:link w:val="af1"/>
    <w:uiPriority w:val="99"/>
    <w:semiHidden/>
    <w:unhideWhenUsed/>
    <w:rsid w:val="00886815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886815"/>
    <w:rPr>
      <w:rFonts w:ascii="Times New Roman" w:hAnsi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86815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886815"/>
    <w:rPr>
      <w:rFonts w:ascii="Times New Roman" w:hAnsi="Times New Roman"/>
      <w:b/>
      <w:bCs/>
      <w:lang w:eastAsia="en-US"/>
    </w:rPr>
  </w:style>
  <w:style w:type="paragraph" w:styleId="a0">
    <w:name w:val="List Bullet"/>
    <w:basedOn w:val="a1"/>
    <w:uiPriority w:val="99"/>
    <w:unhideWhenUsed/>
    <w:rsid w:val="008D241A"/>
    <w:pPr>
      <w:numPr>
        <w:numId w:val="3"/>
      </w:numPr>
    </w:pPr>
  </w:style>
  <w:style w:type="paragraph" w:styleId="af4">
    <w:name w:val="Title"/>
    <w:basedOn w:val="a1"/>
    <w:next w:val="a1"/>
    <w:link w:val="af5"/>
    <w:uiPriority w:val="10"/>
    <w:qFormat/>
    <w:rsid w:val="001524F2"/>
    <w:pPr>
      <w:spacing w:before="240"/>
      <w:jc w:val="center"/>
      <w:outlineLvl w:val="0"/>
    </w:pPr>
    <w:rPr>
      <w:rFonts w:eastAsia="Times New Roman"/>
      <w:b/>
      <w:bCs/>
      <w:caps/>
      <w:kern w:val="28"/>
      <w:sz w:val="30"/>
      <w:szCs w:val="32"/>
    </w:rPr>
  </w:style>
  <w:style w:type="character" w:customStyle="1" w:styleId="af5">
    <w:name w:val="Название Знак"/>
    <w:link w:val="af4"/>
    <w:uiPriority w:val="10"/>
    <w:rsid w:val="001524F2"/>
    <w:rPr>
      <w:rFonts w:ascii="Times New Roman" w:eastAsia="Times New Roman" w:hAnsi="Times New Roman" w:cs="Times New Roman"/>
      <w:b/>
      <w:bCs/>
      <w:caps/>
      <w:kern w:val="28"/>
      <w:sz w:val="30"/>
      <w:szCs w:val="32"/>
      <w:lang w:eastAsia="en-US"/>
    </w:rPr>
  </w:style>
  <w:style w:type="paragraph" w:customStyle="1" w:styleId="11">
    <w:name w:val="Абзац списка1"/>
    <w:basedOn w:val="a1"/>
    <w:rsid w:val="001524F2"/>
    <w:pPr>
      <w:spacing w:before="200" w:after="200" w:line="276" w:lineRule="auto"/>
      <w:ind w:left="720" w:firstLine="0"/>
    </w:pPr>
    <w:rPr>
      <w:rFonts w:ascii="Calibri" w:eastAsia="Times New Roman" w:hAnsi="Calibri"/>
      <w:sz w:val="20"/>
      <w:szCs w:val="20"/>
      <w:lang w:val="en-US"/>
    </w:rPr>
  </w:style>
  <w:style w:type="paragraph" w:styleId="af6">
    <w:name w:val="List Paragraph"/>
    <w:basedOn w:val="a1"/>
    <w:uiPriority w:val="34"/>
    <w:qFormat/>
    <w:rsid w:val="00EC15E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E425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7">
    <w:name w:val="Термин"/>
    <w:rsid w:val="00BC4DB0"/>
    <w:rPr>
      <w:rFonts w:ascii="Times New Roman" w:hAnsi="Times New Roman" w:cs="Times New Roman"/>
      <w:i/>
      <w:iCs/>
      <w:noProof/>
      <w:spacing w:val="20"/>
      <w:sz w:val="22"/>
      <w:szCs w:val="24"/>
    </w:rPr>
  </w:style>
  <w:style w:type="character" w:customStyle="1" w:styleId="30">
    <w:name w:val="Заголовок 3 Знак"/>
    <w:basedOn w:val="a2"/>
    <w:link w:val="3"/>
    <w:rsid w:val="008615B3"/>
    <w:rPr>
      <w:rFonts w:ascii="Times New Roman" w:eastAsia="Times New Roman" w:hAnsi="Times New Roman"/>
      <w:b/>
      <w:sz w:val="24"/>
    </w:rPr>
  </w:style>
  <w:style w:type="character" w:customStyle="1" w:styleId="40">
    <w:name w:val="Заголовок 4 Знак"/>
    <w:basedOn w:val="a2"/>
    <w:link w:val="4"/>
    <w:rsid w:val="008615B3"/>
    <w:rPr>
      <w:rFonts w:ascii="Times New Roman" w:eastAsia="Times New Roman" w:hAnsi="Times New Roman"/>
      <w:b/>
      <w:sz w:val="22"/>
    </w:rPr>
  </w:style>
  <w:style w:type="character" w:customStyle="1" w:styleId="50">
    <w:name w:val="Заголовок 5 Знак"/>
    <w:basedOn w:val="a2"/>
    <w:link w:val="5"/>
    <w:semiHidden/>
    <w:rsid w:val="008615B3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semiHidden/>
    <w:rsid w:val="008615B3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rsid w:val="008615B3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80">
    <w:name w:val="Заголовок 8 Знак"/>
    <w:basedOn w:val="a2"/>
    <w:link w:val="8"/>
    <w:semiHidden/>
    <w:rsid w:val="008615B3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semiHidden/>
    <w:rsid w:val="008615B3"/>
    <w:rPr>
      <w:rFonts w:ascii="Cambria" w:eastAsia="Times New Roman" w:hAnsi="Cambria"/>
      <w:sz w:val="22"/>
      <w:szCs w:val="22"/>
    </w:rPr>
  </w:style>
  <w:style w:type="character" w:styleId="af8">
    <w:name w:val="Placeholder Text"/>
    <w:basedOn w:val="a2"/>
    <w:uiPriority w:val="99"/>
    <w:semiHidden/>
    <w:rsid w:val="00F36C9E"/>
    <w:rPr>
      <w:color w:val="808080"/>
    </w:rPr>
  </w:style>
  <w:style w:type="paragraph" w:styleId="af9">
    <w:name w:val="footer"/>
    <w:basedOn w:val="a1"/>
    <w:link w:val="afa"/>
    <w:uiPriority w:val="99"/>
    <w:semiHidden/>
    <w:unhideWhenUsed/>
    <w:rsid w:val="0089367C"/>
    <w:pPr>
      <w:tabs>
        <w:tab w:val="center" w:pos="4677"/>
        <w:tab w:val="right" w:pos="9355"/>
      </w:tabs>
      <w:spacing w:after="0"/>
    </w:pPr>
  </w:style>
  <w:style w:type="character" w:customStyle="1" w:styleId="afa">
    <w:name w:val="Нижний колонтитул Знак"/>
    <w:basedOn w:val="a2"/>
    <w:link w:val="af9"/>
    <w:uiPriority w:val="99"/>
    <w:semiHidden/>
    <w:rsid w:val="0089367C"/>
    <w:rPr>
      <w:rFonts w:ascii="Times New Roman" w:hAnsi="Times New Roman"/>
      <w:sz w:val="24"/>
      <w:szCs w:val="22"/>
      <w:lang w:eastAsia="en-US"/>
    </w:rPr>
  </w:style>
  <w:style w:type="character" w:styleId="afb">
    <w:name w:val="page number"/>
    <w:basedOn w:val="a2"/>
    <w:uiPriority w:val="99"/>
    <w:semiHidden/>
    <w:unhideWhenUsed/>
    <w:rsid w:val="0089367C"/>
  </w:style>
  <w:style w:type="paragraph" w:styleId="12">
    <w:name w:val="toc 1"/>
    <w:basedOn w:val="a1"/>
    <w:next w:val="a1"/>
    <w:autoRedefine/>
    <w:uiPriority w:val="39"/>
    <w:rsid w:val="000C2FD2"/>
    <w:pPr>
      <w:tabs>
        <w:tab w:val="right" w:leader="dot" w:pos="9345"/>
      </w:tabs>
      <w:spacing w:after="0"/>
      <w:ind w:firstLine="0"/>
      <w:jc w:val="left"/>
    </w:pPr>
    <w:rPr>
      <w:rFonts w:eastAsia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8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0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7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944031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41355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1554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3362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935672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80427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5701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2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4715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5108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0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79996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30705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3839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mpiforum.or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pi-forum.org/docs/mpi-3.0/mpi30-report.pdf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pich.or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piforum.or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1CEF6-26B5-4452-B164-0AD5F0BE6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1057</TotalTime>
  <Pages>5</Pages>
  <Words>1322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ФИИТ_ПП_П101</vt:lpstr>
    </vt:vector>
  </TitlesOfParts>
  <Company>UNN</Company>
  <LinksUpToDate>false</LinksUpToDate>
  <CharactersWithSpaces>8844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ФИИТ_ПП_П101</dc:title>
  <dc:subject/>
  <dc:creator>Гергель В.П.</dc:creator>
  <cp:keywords/>
  <cp:lastModifiedBy>Alexander V. Sysoyev</cp:lastModifiedBy>
  <cp:revision>115</cp:revision>
  <dcterms:created xsi:type="dcterms:W3CDTF">2014-07-05T10:09:00Z</dcterms:created>
  <dcterms:modified xsi:type="dcterms:W3CDTF">2014-12-05T13:22:00Z</dcterms:modified>
</cp:coreProperties>
</file>